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7834"/>
      </w:tblGrid>
      <w:tr w:rsidR="008E3F8B" w:rsidRPr="00722B75" w:rsidTr="00AC0B25">
        <w:trPr>
          <w:trHeight w:hRule="exact" w:val="878"/>
        </w:trPr>
        <w:tc>
          <w:tcPr>
            <w:tcW w:w="7834" w:type="dxa"/>
            <w:tcBorders>
              <w:top w:val="nil"/>
              <w:left w:val="nil"/>
              <w:bottom w:val="nil"/>
              <w:right w:val="nil"/>
            </w:tcBorders>
            <w:vAlign w:val="bottom"/>
          </w:tcPr>
          <w:p w:rsidR="008E3F8B" w:rsidRPr="00722B75" w:rsidRDefault="00AC0B25" w:rsidP="00AC0B25">
            <w:pPr>
              <w:pStyle w:val="LFTHeading1"/>
            </w:pPr>
            <w:bookmarkStart w:id="0" w:name="Section"/>
            <w:r w:rsidRPr="00AC0B25">
              <w:t>Microsoft HoloL</w:t>
            </w:r>
            <w:r>
              <w:t>ens: Harnessing Mixed Reality</w:t>
            </w:r>
          </w:p>
        </w:tc>
      </w:tr>
      <w:tr w:rsidR="008E3F8B" w:rsidTr="00AC0B25">
        <w:tc>
          <w:tcPr>
            <w:tcW w:w="7834" w:type="dxa"/>
            <w:tcBorders>
              <w:top w:val="nil"/>
              <w:left w:val="nil"/>
              <w:bottom w:val="nil"/>
              <w:right w:val="nil"/>
            </w:tcBorders>
            <w:vAlign w:val="bottom"/>
          </w:tcPr>
          <w:p w:rsidR="008E3F8B" w:rsidRPr="008E3F8B" w:rsidRDefault="0046058D" w:rsidP="0046058D">
            <w:pPr>
              <w:pStyle w:val="LFTHeading2"/>
            </w:pPr>
            <w:r w:rsidRPr="0046058D">
              <w:t>Innov</w:t>
            </w:r>
            <w:r>
              <w:t xml:space="preserve">ation &amp; Disruptive Technologies, </w:t>
            </w:r>
            <w:r w:rsidR="00617776">
              <w:t>R&amp;D</w:t>
            </w:r>
          </w:p>
        </w:tc>
      </w:tr>
    </w:tbl>
    <w:p w:rsidR="00892191" w:rsidRDefault="001D52C6" w:rsidP="006E6F6C">
      <w:pPr>
        <w:pStyle w:val="LFTBody"/>
        <w:rPr>
          <w:noProof/>
          <w:lang w:bidi="ar-SA"/>
        </w:rPr>
      </w:pPr>
      <w:r>
        <w:rPr>
          <w:noProof/>
          <w:lang w:bidi="ar-SA"/>
        </w:rPr>
        <mc:AlternateContent>
          <mc:Choice Requires="wps">
            <w:drawing>
              <wp:anchor distT="0" distB="0" distL="114300" distR="114300" simplePos="0" relativeHeight="251655680" behindDoc="0" locked="0" layoutInCell="1" allowOverlap="1" wp14:anchorId="15AEA0B8" wp14:editId="6758638C">
                <wp:simplePos x="0" y="0"/>
                <wp:positionH relativeFrom="column">
                  <wp:posOffset>5036820</wp:posOffset>
                </wp:positionH>
                <wp:positionV relativeFrom="paragraph">
                  <wp:posOffset>-3175</wp:posOffset>
                </wp:positionV>
                <wp:extent cx="1135380" cy="1501140"/>
                <wp:effectExtent l="0" t="0" r="26670" b="2286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501140"/>
                        </a:xfrm>
                        <a:prstGeom prst="rect">
                          <a:avLst/>
                        </a:prstGeom>
                        <a:gradFill rotWithShape="1">
                          <a:gsLst>
                            <a:gs pos="0">
                              <a:schemeClr val="accent3">
                                <a:lumMod val="100000"/>
                                <a:lumOff val="0"/>
                              </a:schemeClr>
                            </a:gs>
                            <a:gs pos="100000">
                              <a:schemeClr val="bg1">
                                <a:lumMod val="100000"/>
                                <a:lumOff val="0"/>
                              </a:schemeClr>
                            </a:gs>
                          </a:gsLst>
                          <a:lin ang="2700000" scaled="1"/>
                        </a:gradFill>
                        <a:ln w="9525">
                          <a:solidFill>
                            <a:schemeClr val="bg2">
                              <a:lumMod val="100000"/>
                              <a:lumOff val="0"/>
                            </a:schemeClr>
                          </a:solidFill>
                          <a:miter lim="800000"/>
                          <a:headEnd/>
                          <a:tailEnd/>
                        </a:ln>
                      </wps:spPr>
                      <wps:txbx>
                        <w:txbxContent>
                          <w:p w:rsidR="00722B75" w:rsidRPr="00C13012" w:rsidRDefault="00AC0B25" w:rsidP="006E6F6C">
                            <w:pPr>
                              <w:pStyle w:val="LFTSidebarTitle"/>
                              <w:rPr>
                                <w:b w:val="0"/>
                                <w:i/>
                              </w:rPr>
                            </w:pPr>
                            <w:r w:rsidRPr="00AC0B25">
                              <w:rPr>
                                <w:b w:val="0"/>
                                <w:i/>
                              </w:rPr>
                              <w:t xml:space="preserve">Mixed reality, such as </w:t>
                            </w:r>
                            <w:proofErr w:type="spellStart"/>
                            <w:r w:rsidRPr="00AC0B25">
                              <w:rPr>
                                <w:b w:val="0"/>
                                <w:i/>
                              </w:rPr>
                              <w:t>Microsofts</w:t>
                            </w:r>
                            <w:proofErr w:type="spellEnd"/>
                            <w:r w:rsidRPr="00AC0B25">
                              <w:rPr>
                                <w:b w:val="0"/>
                                <w:i/>
                              </w:rPr>
                              <w:t>’ HoloLens, provides users the ability to engage and interact with design data more intuitively.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shapetype w14:anchorId="15AEA0B8" id="_x0000_t202" coordsize="21600,21600" o:spt="202" path="m,l,21600r21600,l21600,xe">
                <v:stroke joinstyle="miter"/>
                <v:path gradientshapeok="t" o:connecttype="rect"/>
              </v:shapetype>
              <v:shape id="Text Box 10" o:spid="_x0000_s1026" type="#_x0000_t202" style="position:absolute;margin-left:396.6pt;margin-top:-.25pt;width:89.4pt;height:11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" fillcolor="#c2e1f6 [3206]" strokecolor="#0081c6 [3214]">
                <v:fill color2="white [3212]" rotate="t" angle="45" focus="100%" type="gradient"/>
                <v:textbox>
                  <w:txbxContent>
                    <w:p w:rsidR="00722B75" w:rsidRPr="00C13012" w:rsidRDefault="00AC0B25" w:rsidP="006E6F6C">
                      <w:pPr>
                        <w:pStyle w:val="LFTSidebarTitle"/>
                        <w:rPr>
                          <w:b w:val="0"/>
                          <w:i/>
                        </w:rPr>
                      </w:pPr>
                      <w:r w:rsidRPr="00AC0B25">
                        <w:rPr>
                          <w:b w:val="0"/>
                          <w:i/>
                        </w:rPr>
                        <w:t xml:space="preserve">Mixed reality, such as </w:t>
                      </w:r>
                      <w:proofErr w:type="spellStart"/>
                      <w:r w:rsidRPr="00AC0B25">
                        <w:rPr>
                          <w:b w:val="0"/>
                          <w:i/>
                        </w:rPr>
                        <w:t>Microsofts</w:t>
                      </w:r>
                      <w:proofErr w:type="spellEnd"/>
                      <w:r w:rsidRPr="00AC0B25">
                        <w:rPr>
                          <w:b w:val="0"/>
                          <w:i/>
                        </w:rPr>
                        <w:t>’ HoloLens, provides users the ability to engage and interact with design data more intuitively.</w:t>
                      </w:r>
                    </w:p>
                  </w:txbxContent>
                </v:textbox>
              </v:shape>
            </w:pict>
          </mc:Fallback>
        </mc:AlternateContent>
      </w:r>
      <w:r w:rsidR="00AC0B25" w:rsidRPr="00AC0B25">
        <w:rPr>
          <w:noProof/>
          <w:lang w:bidi="ar-SA"/>
        </w:rPr>
        <w:drawing>
          <wp:inline distT="0" distB="0" distL="0" distR="0" wp14:anchorId="15E766AC" wp14:editId="695A96B8">
            <wp:extent cx="1569720" cy="883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9473" cy="899981"/>
                    </a:xfrm>
                    <a:prstGeom prst="rect">
                      <a:avLst/>
                    </a:prstGeom>
                    <a:noFill/>
                    <a:ln>
                      <a:noFill/>
                    </a:ln>
                  </pic:spPr>
                </pic:pic>
              </a:graphicData>
            </a:graphic>
          </wp:inline>
        </w:drawing>
      </w:r>
      <w:r w:rsidR="00AC0B25" w:rsidRPr="00AC0B25">
        <w:rPr>
          <w:noProof/>
          <w:lang w:bidi="ar-SA"/>
        </w:rPr>
        <w:t xml:space="preserve"> </w:t>
      </w:r>
      <w:r w:rsidR="006E6F6C" w:rsidRPr="006E6F6C">
        <w:rPr>
          <w:noProof/>
          <w:lang w:bidi="ar-SA"/>
        </w:rPr>
        <w:t xml:space="preserve"> </w:t>
      </w:r>
      <w:r w:rsidR="000175D3">
        <w:rPr>
          <w:noProof/>
          <w:lang w:bidi="ar-SA"/>
        </w:rPr>
        <w:t xml:space="preserve"> </w:t>
      </w:r>
      <w:r w:rsidR="00AC0B25" w:rsidRPr="00AC0B25">
        <w:rPr>
          <w:noProof/>
          <w:lang w:bidi="ar-SA"/>
        </w:rPr>
        <w:drawing>
          <wp:inline distT="0" distB="0" distL="0" distR="0">
            <wp:extent cx="1554480" cy="87823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6642" cy="896410"/>
                    </a:xfrm>
                    <a:prstGeom prst="rect">
                      <a:avLst/>
                    </a:prstGeom>
                    <a:noFill/>
                    <a:ln>
                      <a:noFill/>
                    </a:ln>
                  </pic:spPr>
                </pic:pic>
              </a:graphicData>
            </a:graphic>
          </wp:inline>
        </w:drawing>
      </w:r>
      <w:r w:rsidR="00AC0B25" w:rsidRPr="00AC0B25">
        <w:rPr>
          <w:noProof/>
          <w:lang w:bidi="ar-SA"/>
        </w:rPr>
        <w:t xml:space="preserve"> </w:t>
      </w:r>
      <w:r w:rsidR="00AC0B25">
        <w:rPr>
          <w:noProof/>
          <w:lang w:bidi="ar-SA"/>
        </w:rPr>
        <w:t xml:space="preserve"> </w:t>
      </w:r>
      <w:r w:rsidR="00AC0B25" w:rsidRPr="00AC0B25">
        <w:rPr>
          <w:noProof/>
          <w:lang w:bidi="ar-SA"/>
        </w:rPr>
        <w:drawing>
          <wp:inline distT="0" distB="0" distL="0" distR="0">
            <wp:extent cx="1606697" cy="87058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2640" cy="879227"/>
                    </a:xfrm>
                    <a:prstGeom prst="rect">
                      <a:avLst/>
                    </a:prstGeom>
                    <a:noFill/>
                    <a:ln>
                      <a:noFill/>
                    </a:ln>
                  </pic:spPr>
                </pic:pic>
              </a:graphicData>
            </a:graphic>
          </wp:inline>
        </w:drawing>
      </w:r>
    </w:p>
    <w:p w:rsidR="00C75DD2" w:rsidRDefault="00C75DD2" w:rsidP="00C75DD2">
      <w:pPr>
        <w:pStyle w:val="LFTHeading3"/>
      </w:pPr>
      <w:r>
        <w:t>Background</w:t>
      </w:r>
    </w:p>
    <w:p w:rsidR="00AC0B25" w:rsidRDefault="007D34DB" w:rsidP="00AC0B25">
      <w:pPr>
        <w:pStyle w:val="LFTHeading3"/>
        <w:rPr>
          <w:rFonts w:asciiTheme="minorHAnsi" w:eastAsia="Calibri" w:hAnsiTheme="minorHAnsi" w:cs="Times New Roman"/>
          <w:b w:val="0"/>
          <w:bCs w:val="0"/>
          <w:color w:val="auto"/>
          <w:kern w:val="19"/>
          <w:sz w:val="20"/>
          <w:szCs w:val="22"/>
        </w:rPr>
      </w:pPr>
      <w:r w:rsidRPr="00AC0B25">
        <w:rPr>
          <w:rFonts w:asciiTheme="minorHAnsi" w:eastAsia="Calibri" w:hAnsiTheme="minorHAnsi" w:cs="Times New Roman"/>
          <w:b w:val="0"/>
          <w:bCs w:val="0"/>
          <w:noProof/>
          <w:color w:val="auto"/>
          <w:kern w:val="19"/>
          <w:sz w:val="20"/>
          <w:szCs w:val="22"/>
          <w:lang w:bidi="ar-SA"/>
        </w:rPr>
        <w:drawing>
          <wp:anchor distT="0" distB="0" distL="114300" distR="114300" simplePos="0" relativeHeight="251660800" behindDoc="0" locked="0" layoutInCell="1" allowOverlap="1" wp14:anchorId="60726732" wp14:editId="1FEDE4B9">
            <wp:simplePos x="0" y="0"/>
            <wp:positionH relativeFrom="margin">
              <wp:align>left</wp:align>
            </wp:positionH>
            <wp:positionV relativeFrom="paragraph">
              <wp:posOffset>2753995</wp:posOffset>
            </wp:positionV>
            <wp:extent cx="2339340" cy="155194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3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1824" behindDoc="1" locked="0" layoutInCell="1" allowOverlap="1">
            <wp:simplePos x="0" y="0"/>
            <wp:positionH relativeFrom="column">
              <wp:posOffset>2316480</wp:posOffset>
            </wp:positionH>
            <wp:positionV relativeFrom="paragraph">
              <wp:posOffset>91440</wp:posOffset>
            </wp:positionV>
            <wp:extent cx="2428875" cy="1417955"/>
            <wp:effectExtent l="0" t="0" r="9525" b="0"/>
            <wp:wrapTight wrapText="bothSides">
              <wp:wrapPolygon edited="0">
                <wp:start x="0" y="0"/>
                <wp:lineTo x="0" y="21184"/>
                <wp:lineTo x="21515" y="21184"/>
                <wp:lineTo x="21515" y="0"/>
                <wp:lineTo x="0" y="0"/>
              </wp:wrapPolygon>
            </wp:wrapTight>
            <wp:docPr id="8" name="Picture 8" descr="C:\Users\stevensmh\AppData\Local\Microsoft\Windows\Temporary Internet Files\Content.Word\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smh\AppData\Local\Microsoft\Windows\Temporary Internet Files\Content.Word\Picture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2C6">
        <w:rPr>
          <w:noProof/>
          <w:lang w:bidi="ar-SA"/>
        </w:rPr>
        <mc:AlternateContent>
          <mc:Choice Requires="wps">
            <w:drawing>
              <wp:anchor distT="114300" distB="114300" distL="114300" distR="114300" simplePos="0" relativeHeight="251659776" behindDoc="0" locked="0" layoutInCell="0" allowOverlap="1" wp14:anchorId="4BF3EE70" wp14:editId="680F1D3F">
                <wp:simplePos x="0" y="0"/>
                <wp:positionH relativeFrom="rightMargin">
                  <wp:posOffset>62230</wp:posOffset>
                </wp:positionH>
                <wp:positionV relativeFrom="paragraph">
                  <wp:posOffset>610870</wp:posOffset>
                </wp:positionV>
                <wp:extent cx="1244600" cy="1765935"/>
                <wp:effectExtent l="0" t="0" r="0" b="5715"/>
                <wp:wrapSquare wrapText="bothSides"/>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07" w:rsidRDefault="0084273B" w:rsidP="001E3507">
                            <w:pPr>
                              <w:pStyle w:val="LFTPDPULLQUOTE"/>
                            </w:pPr>
                            <w:r>
                              <w:t>Key Team Members</w:t>
                            </w:r>
                            <w:r w:rsidRPr="008E3F8B">
                              <w:t xml:space="preserve">: </w:t>
                            </w:r>
                          </w:p>
                          <w:p w:rsidR="00AC0B25" w:rsidRDefault="00AC0B25" w:rsidP="00AC06BD">
                            <w:pPr>
                              <w:spacing w:after="0" w:line="240" w:lineRule="auto"/>
                            </w:pPr>
                            <w:r>
                              <w:t>Scott Aldridge</w:t>
                            </w:r>
                          </w:p>
                          <w:p w:rsidR="00AC0B25" w:rsidRDefault="00AC0B25" w:rsidP="00AC06BD">
                            <w:pPr>
                              <w:spacing w:after="0" w:line="240" w:lineRule="auto"/>
                            </w:pPr>
                            <w:r w:rsidRPr="00AC0B25">
                              <w:t>Mat</w:t>
                            </w:r>
                            <w:r>
                              <w:t>t Harraka</w:t>
                            </w:r>
                          </w:p>
                          <w:p w:rsidR="001E3507" w:rsidRPr="008E3F8B" w:rsidRDefault="001E3507" w:rsidP="001E3507">
                            <w:pPr>
                              <w:spacing w:after="0" w:line="240" w:lineRule="auto"/>
                            </w:pPr>
                          </w:p>
                          <w:p w:rsidR="00C315BD" w:rsidRDefault="00C315BD"/>
                          <w:p w:rsidR="00467970" w:rsidRDefault="0046797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shape w14:anchorId="4BF3EE70" id="Text Box 11" o:spid="_x0000_s1027" type="#_x0000_t202" style="position:absolute;margin-left:4.9pt;margin-top:48.1pt;width:98pt;height:139.05pt;z-index:251659776;visibility:visible;mso-wrap-style:square;mso-width-percent:0;mso-height-percent:0;mso-wrap-distance-left:9pt;mso-wrap-distance-top:9pt;mso-wrap-distance-right:9pt;mso-wrap-distance-bottom:9pt;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" o:allowincell="f" stroked="f">
                <v:textbox>
                  <w:txbxContent>
                    <w:p w:rsidR="001E3507" w:rsidRDefault="0084273B" w:rsidP="001E3507">
                      <w:pPr>
                        <w:pStyle w:val="LFTPDPULLQUOTE"/>
                      </w:pPr>
                      <w:r>
                        <w:t>Key Team Members</w:t>
                      </w:r>
                      <w:r w:rsidRPr="008E3F8B">
                        <w:t xml:space="preserve">: </w:t>
                      </w:r>
                    </w:p>
                    <w:p w:rsidR="00AC0B25" w:rsidRDefault="00AC0B25" w:rsidP="00AC06BD">
                      <w:pPr>
                        <w:spacing w:after="0" w:line="240" w:lineRule="auto"/>
                      </w:pPr>
                      <w:r>
                        <w:t>Scott Aldridge</w:t>
                      </w:r>
                    </w:p>
                    <w:p w:rsidR="00AC0B25" w:rsidRDefault="00AC0B25" w:rsidP="00AC06BD">
                      <w:pPr>
                        <w:spacing w:after="0" w:line="240" w:lineRule="auto"/>
                      </w:pPr>
                      <w:r w:rsidRPr="00AC0B25">
                        <w:t>Mat</w:t>
                      </w:r>
                      <w:r>
                        <w:t xml:space="preserve">t </w:t>
                      </w:r>
                      <w:proofErr w:type="spellStart"/>
                      <w:r>
                        <w:t>Harraka</w:t>
                      </w:r>
                      <w:proofErr w:type="spellEnd"/>
                    </w:p>
                    <w:p w:rsidR="001E3507" w:rsidRPr="008E3F8B" w:rsidRDefault="001E3507" w:rsidP="001E3507">
                      <w:pPr>
                        <w:spacing w:after="0" w:line="240" w:lineRule="auto"/>
                      </w:pPr>
                    </w:p>
                    <w:p w:rsidR="00C315BD" w:rsidRDefault="00C315BD"/>
                    <w:p w:rsidR="00467970" w:rsidRDefault="00467970"/>
                  </w:txbxContent>
                </v:textbox>
                <w10:wrap type="square" anchorx="margin"/>
              </v:shape>
            </w:pict>
          </mc:Fallback>
        </mc:AlternateContent>
      </w:r>
      <w:r w:rsidR="00AC0B25" w:rsidRPr="00AC0B25">
        <w:rPr>
          <w:rFonts w:asciiTheme="minorHAnsi" w:eastAsia="Calibri" w:hAnsiTheme="minorHAnsi" w:cs="Times New Roman"/>
          <w:b w:val="0"/>
          <w:bCs w:val="0"/>
          <w:color w:val="auto"/>
          <w:kern w:val="19"/>
          <w:sz w:val="20"/>
          <w:szCs w:val="22"/>
        </w:rPr>
        <w:t>Within the architectural, engineering and construction (AEC) indu</w:t>
      </w:r>
      <w:r w:rsidR="0017341D">
        <w:rPr>
          <w:rFonts w:asciiTheme="minorHAnsi" w:eastAsia="Calibri" w:hAnsiTheme="minorHAnsi" w:cs="Times New Roman"/>
          <w:b w:val="0"/>
          <w:bCs w:val="0"/>
          <w:color w:val="auto"/>
          <w:kern w:val="19"/>
          <w:sz w:val="20"/>
          <w:szCs w:val="22"/>
        </w:rPr>
        <w:t>stry, new technologies such as “</w:t>
      </w:r>
      <w:r w:rsidR="00AC0B25" w:rsidRPr="00AC0B25">
        <w:rPr>
          <w:rFonts w:asciiTheme="minorHAnsi" w:eastAsia="Calibri" w:hAnsiTheme="minorHAnsi" w:cs="Times New Roman"/>
          <w:b w:val="0"/>
          <w:bCs w:val="0"/>
          <w:color w:val="auto"/>
          <w:kern w:val="19"/>
          <w:sz w:val="20"/>
          <w:szCs w:val="22"/>
        </w:rPr>
        <w:t>Mixed Reality</w:t>
      </w:r>
      <w:r w:rsidR="0017341D">
        <w:rPr>
          <w:rFonts w:asciiTheme="minorHAnsi" w:eastAsia="Calibri" w:hAnsiTheme="minorHAnsi" w:cs="Times New Roman"/>
          <w:b w:val="0"/>
          <w:bCs w:val="0"/>
          <w:color w:val="auto"/>
          <w:kern w:val="19"/>
          <w:sz w:val="20"/>
          <w:szCs w:val="22"/>
        </w:rPr>
        <w:t>”</w:t>
      </w:r>
      <w:r w:rsidR="00AC0B25" w:rsidRPr="00AC0B25">
        <w:rPr>
          <w:rFonts w:asciiTheme="minorHAnsi" w:eastAsia="Calibri" w:hAnsiTheme="minorHAnsi" w:cs="Times New Roman"/>
          <w:b w:val="0"/>
          <w:bCs w:val="0"/>
          <w:color w:val="auto"/>
          <w:kern w:val="19"/>
          <w:sz w:val="20"/>
          <w:szCs w:val="22"/>
        </w:rPr>
        <w:t xml:space="preserve"> signify a new working envir</w:t>
      </w:r>
      <w:bookmarkStart w:id="1" w:name="_GoBack"/>
      <w:bookmarkEnd w:id="1"/>
      <w:r w:rsidR="00AC0B25" w:rsidRPr="00AC0B25">
        <w:rPr>
          <w:rFonts w:asciiTheme="minorHAnsi" w:eastAsia="Calibri" w:hAnsiTheme="minorHAnsi" w:cs="Times New Roman"/>
          <w:b w:val="0"/>
          <w:bCs w:val="0"/>
          <w:color w:val="auto"/>
          <w:kern w:val="19"/>
          <w:sz w:val="20"/>
          <w:szCs w:val="22"/>
        </w:rPr>
        <w:t xml:space="preserve">onment, where architectural design collides with reality, and construction teams transform digital content into physical objects.  At CDM Smith, we’re harnessing the power of Microsoft’s HoloLens, a mixed reality technology, to help our clients design, build and operate their infrastructure assets faster and more efficiently.  HoloLens is a wearable, self-contained holographic computer </w:t>
      </w:r>
      <w:r w:rsidR="0017341D">
        <w:rPr>
          <w:rFonts w:asciiTheme="minorHAnsi" w:eastAsia="Calibri" w:hAnsiTheme="minorHAnsi" w:cs="Times New Roman"/>
          <w:b w:val="0"/>
          <w:bCs w:val="0"/>
          <w:color w:val="auto"/>
          <w:kern w:val="19"/>
          <w:sz w:val="20"/>
          <w:szCs w:val="22"/>
        </w:rPr>
        <w:t>featuring</w:t>
      </w:r>
      <w:r w:rsidR="00AC0B25" w:rsidRPr="00AC0B25">
        <w:rPr>
          <w:rFonts w:asciiTheme="minorHAnsi" w:eastAsia="Calibri" w:hAnsiTheme="minorHAnsi" w:cs="Times New Roman"/>
          <w:b w:val="0"/>
          <w:bCs w:val="0"/>
          <w:color w:val="auto"/>
          <w:kern w:val="19"/>
          <w:sz w:val="20"/>
          <w:szCs w:val="22"/>
        </w:rPr>
        <w:t xml:space="preserve"> a see-through display with advanced sensors that enable</w:t>
      </w:r>
      <w:r w:rsidR="0017341D">
        <w:rPr>
          <w:rFonts w:asciiTheme="minorHAnsi" w:eastAsia="Calibri" w:hAnsiTheme="minorHAnsi" w:cs="Times New Roman"/>
          <w:b w:val="0"/>
          <w:bCs w:val="0"/>
          <w:color w:val="auto"/>
          <w:kern w:val="19"/>
          <w:sz w:val="20"/>
          <w:szCs w:val="22"/>
        </w:rPr>
        <w:t>s</w:t>
      </w:r>
      <w:r w:rsidR="00AC0B25" w:rsidRPr="00AC0B25">
        <w:rPr>
          <w:rFonts w:asciiTheme="minorHAnsi" w:eastAsia="Calibri" w:hAnsiTheme="minorHAnsi" w:cs="Times New Roman"/>
          <w:b w:val="0"/>
          <w:bCs w:val="0"/>
          <w:color w:val="auto"/>
          <w:kern w:val="19"/>
          <w:sz w:val="20"/>
          <w:szCs w:val="22"/>
        </w:rPr>
        <w:t xml:space="preserve"> users to interact with a blend of the physical environment and 3D holograms. </w:t>
      </w:r>
      <w:r w:rsidR="001D52C6">
        <w:rPr>
          <w:rFonts w:asciiTheme="minorHAnsi" w:eastAsia="Calibri" w:hAnsiTheme="minorHAnsi" w:cs="Times New Roman"/>
          <w:b w:val="0"/>
          <w:bCs w:val="0"/>
          <w:color w:val="auto"/>
          <w:kern w:val="19"/>
          <w:sz w:val="20"/>
          <w:szCs w:val="22"/>
        </w:rPr>
        <w:t xml:space="preserve"> </w:t>
      </w:r>
      <w:r w:rsidR="00AC0B25" w:rsidRPr="00AC0B25">
        <w:rPr>
          <w:rFonts w:asciiTheme="minorHAnsi" w:eastAsia="Calibri" w:hAnsiTheme="minorHAnsi" w:cs="Times New Roman"/>
          <w:b w:val="0"/>
          <w:bCs w:val="0"/>
          <w:color w:val="auto"/>
          <w:kern w:val="19"/>
          <w:sz w:val="20"/>
          <w:szCs w:val="22"/>
        </w:rPr>
        <w:t xml:space="preserve">In this mixed reality environment, users can </w:t>
      </w:r>
      <w:r w:rsidR="0017341D">
        <w:rPr>
          <w:rFonts w:asciiTheme="minorHAnsi" w:eastAsia="Calibri" w:hAnsiTheme="minorHAnsi" w:cs="Times New Roman"/>
          <w:b w:val="0"/>
          <w:bCs w:val="0"/>
          <w:color w:val="auto"/>
          <w:kern w:val="19"/>
          <w:sz w:val="20"/>
          <w:szCs w:val="22"/>
        </w:rPr>
        <w:t>“</w:t>
      </w:r>
      <w:r w:rsidR="00AC0B25" w:rsidRPr="00AC0B25">
        <w:rPr>
          <w:rFonts w:asciiTheme="minorHAnsi" w:eastAsia="Calibri" w:hAnsiTheme="minorHAnsi" w:cs="Times New Roman"/>
          <w:b w:val="0"/>
          <w:bCs w:val="0"/>
          <w:color w:val="auto"/>
          <w:kern w:val="19"/>
          <w:sz w:val="20"/>
          <w:szCs w:val="22"/>
        </w:rPr>
        <w:t>pin</w:t>
      </w:r>
      <w:r w:rsidR="0017341D">
        <w:rPr>
          <w:rFonts w:asciiTheme="minorHAnsi" w:eastAsia="Calibri" w:hAnsiTheme="minorHAnsi" w:cs="Times New Roman"/>
          <w:b w:val="0"/>
          <w:bCs w:val="0"/>
          <w:color w:val="auto"/>
          <w:kern w:val="19"/>
          <w:sz w:val="20"/>
          <w:szCs w:val="22"/>
        </w:rPr>
        <w:t>”</w:t>
      </w:r>
      <w:r w:rsidR="00AC0B25" w:rsidRPr="00AC0B25">
        <w:rPr>
          <w:rFonts w:asciiTheme="minorHAnsi" w:eastAsia="Calibri" w:hAnsiTheme="minorHAnsi" w:cs="Times New Roman"/>
          <w:b w:val="0"/>
          <w:bCs w:val="0"/>
          <w:color w:val="auto"/>
          <w:kern w:val="19"/>
          <w:sz w:val="20"/>
          <w:szCs w:val="22"/>
        </w:rPr>
        <w:t xml:space="preserve"> holograms to physical objects and interact with data using gesture, gaze and voice commands.</w:t>
      </w:r>
    </w:p>
    <w:p w:rsidR="00AC0B25" w:rsidRDefault="00AC0B25" w:rsidP="001D52C6">
      <w:pPr>
        <w:pStyle w:val="LFTHeading3"/>
        <w:rPr>
          <w:rFonts w:asciiTheme="minorHAnsi" w:eastAsia="Calibri" w:hAnsiTheme="minorHAnsi" w:cs="Times New Roman"/>
          <w:b w:val="0"/>
          <w:bCs w:val="0"/>
          <w:color w:val="auto"/>
          <w:kern w:val="19"/>
          <w:sz w:val="20"/>
          <w:szCs w:val="22"/>
        </w:rPr>
      </w:pPr>
      <w:r w:rsidRPr="00AC0B25">
        <w:rPr>
          <w:rFonts w:asciiTheme="minorHAnsi" w:eastAsia="Calibri" w:hAnsiTheme="minorHAnsi" w:cs="Times New Roman"/>
          <w:b w:val="0"/>
          <w:bCs w:val="0"/>
          <w:color w:val="auto"/>
          <w:kern w:val="19"/>
          <w:sz w:val="20"/>
          <w:szCs w:val="22"/>
        </w:rPr>
        <w:t xml:space="preserve">Using HoloLens </w:t>
      </w:r>
      <w:r w:rsidR="0017341D">
        <w:rPr>
          <w:rFonts w:asciiTheme="minorHAnsi" w:eastAsia="Calibri" w:hAnsiTheme="minorHAnsi" w:cs="Times New Roman"/>
          <w:b w:val="0"/>
          <w:bCs w:val="0"/>
          <w:color w:val="auto"/>
          <w:kern w:val="19"/>
          <w:sz w:val="20"/>
          <w:szCs w:val="22"/>
        </w:rPr>
        <w:t xml:space="preserve">is very easy and </w:t>
      </w:r>
      <w:r w:rsidRPr="00AC0B25">
        <w:rPr>
          <w:rFonts w:asciiTheme="minorHAnsi" w:eastAsia="Calibri" w:hAnsiTheme="minorHAnsi" w:cs="Times New Roman"/>
          <w:b w:val="0"/>
          <w:bCs w:val="0"/>
          <w:color w:val="auto"/>
          <w:kern w:val="19"/>
          <w:sz w:val="20"/>
          <w:szCs w:val="22"/>
        </w:rPr>
        <w:t>give</w:t>
      </w:r>
      <w:r w:rsidR="0017341D">
        <w:rPr>
          <w:rFonts w:asciiTheme="minorHAnsi" w:eastAsia="Calibri" w:hAnsiTheme="minorHAnsi" w:cs="Times New Roman"/>
          <w:b w:val="0"/>
          <w:bCs w:val="0"/>
          <w:color w:val="auto"/>
          <w:kern w:val="19"/>
          <w:sz w:val="20"/>
          <w:szCs w:val="22"/>
        </w:rPr>
        <w:t>s</w:t>
      </w:r>
      <w:r w:rsidRPr="00AC0B25">
        <w:rPr>
          <w:rFonts w:asciiTheme="minorHAnsi" w:eastAsia="Calibri" w:hAnsiTheme="minorHAnsi" w:cs="Times New Roman"/>
          <w:b w:val="0"/>
          <w:bCs w:val="0"/>
          <w:color w:val="auto"/>
          <w:kern w:val="19"/>
          <w:sz w:val="20"/>
          <w:szCs w:val="22"/>
        </w:rPr>
        <w:t xml:space="preserve"> you the ability to interact with holograms in the real world around you.</w:t>
      </w:r>
      <w:r w:rsidR="0017341D">
        <w:rPr>
          <w:rFonts w:asciiTheme="minorHAnsi" w:eastAsia="Calibri" w:hAnsiTheme="minorHAnsi" w:cs="Times New Roman"/>
          <w:b w:val="0"/>
          <w:bCs w:val="0"/>
          <w:color w:val="auto"/>
          <w:kern w:val="19"/>
          <w:sz w:val="20"/>
          <w:szCs w:val="22"/>
        </w:rPr>
        <w:t xml:space="preserve">  HoloLens</w:t>
      </w:r>
      <w:r w:rsidR="0017341D" w:rsidRPr="00AC0B25">
        <w:rPr>
          <w:rFonts w:asciiTheme="minorHAnsi" w:eastAsia="Calibri" w:hAnsiTheme="minorHAnsi" w:cs="Times New Roman"/>
          <w:b w:val="0"/>
          <w:bCs w:val="0"/>
          <w:color w:val="auto"/>
          <w:kern w:val="19"/>
          <w:sz w:val="20"/>
          <w:szCs w:val="22"/>
        </w:rPr>
        <w:t xml:space="preserve"> takes just a few minutes to learn how to operate. </w:t>
      </w:r>
      <w:r w:rsidR="0017341D">
        <w:rPr>
          <w:rFonts w:asciiTheme="minorHAnsi" w:eastAsia="Calibri" w:hAnsiTheme="minorHAnsi" w:cs="Times New Roman"/>
          <w:b w:val="0"/>
          <w:bCs w:val="0"/>
          <w:color w:val="auto"/>
          <w:kern w:val="19"/>
          <w:sz w:val="20"/>
          <w:szCs w:val="22"/>
        </w:rPr>
        <w:t xml:space="preserve"> </w:t>
      </w:r>
    </w:p>
    <w:p w:rsidR="001D52C6" w:rsidRDefault="001D52C6" w:rsidP="001D52C6">
      <w:pPr>
        <w:pStyle w:val="LFTBody"/>
      </w:pPr>
    </w:p>
    <w:p w:rsidR="0017341D" w:rsidRPr="001D52C6" w:rsidRDefault="0017341D" w:rsidP="001D52C6">
      <w:pPr>
        <w:pStyle w:val="LFTBody"/>
      </w:pPr>
    </w:p>
    <w:p w:rsidR="00C75DD2" w:rsidRDefault="00C75DD2" w:rsidP="00C75DD2">
      <w:pPr>
        <w:pStyle w:val="LFTHeading3"/>
      </w:pPr>
      <w:r>
        <w:t xml:space="preserve">Project </w:t>
      </w:r>
      <w:r w:rsidR="00C54D2F">
        <w:t xml:space="preserve">Status and Findings </w:t>
      </w:r>
    </w:p>
    <w:p w:rsidR="00AC0B25" w:rsidRDefault="00AC0B25" w:rsidP="004A4D31">
      <w:pPr>
        <w:pStyle w:val="LFTBody"/>
        <w:spacing w:line="320" w:lineRule="exact"/>
      </w:pPr>
      <w:r>
        <w:t xml:space="preserve">While the AEC industry has vastly improved by transitioning from 2D documents to 3D models, we’re still confined to viewing them on a 2D screen. </w:t>
      </w:r>
      <w:r w:rsidR="001D52C6">
        <w:t xml:space="preserve"> </w:t>
      </w:r>
      <w:r>
        <w:t>Mixed reality and holographic technology bring</w:t>
      </w:r>
      <w:r w:rsidR="0017341D">
        <w:t>s</w:t>
      </w:r>
      <w:r>
        <w:t xml:space="preserve"> models out of the </w:t>
      </w:r>
      <w:r w:rsidR="0017341D">
        <w:t xml:space="preserve">two-dimensional computer </w:t>
      </w:r>
      <w:r>
        <w:t>screen and allow</w:t>
      </w:r>
      <w:r w:rsidR="0017341D">
        <w:t>s</w:t>
      </w:r>
      <w:r>
        <w:t xml:space="preserve"> users to engage and interact with design data more intuitively. </w:t>
      </w:r>
      <w:r w:rsidR="001D52C6">
        <w:t xml:space="preserve"> </w:t>
      </w:r>
      <w:r>
        <w:t xml:space="preserve">Using mixed reality, stakeholders can walk around and explore </w:t>
      </w:r>
      <w:r w:rsidR="0017341D">
        <w:t>a</w:t>
      </w:r>
      <w:r>
        <w:t xml:space="preserve"> design in </w:t>
      </w:r>
      <w:r w:rsidR="0017341D">
        <w:t>fully three dimensions</w:t>
      </w:r>
      <w:r w:rsidR="001D52C6">
        <w:t>,</w:t>
      </w:r>
      <w:r>
        <w:t xml:space="preserve"> without the need for an expert to guide them.</w:t>
      </w:r>
    </w:p>
    <w:p w:rsidR="00AC0B25" w:rsidRDefault="00AC0B25" w:rsidP="004A4D31">
      <w:pPr>
        <w:spacing w:line="320" w:lineRule="exact"/>
      </w:pPr>
      <w:r>
        <w:t xml:space="preserve">CDM Smith is an early adopter of this technology and has been working with a developer called Object Theory </w:t>
      </w:r>
      <w:r w:rsidR="0046058D">
        <w:t xml:space="preserve">to customize HoloLens for </w:t>
      </w:r>
      <w:r w:rsidR="0017341D">
        <w:t>applications specific to our industry</w:t>
      </w:r>
      <w:r w:rsidR="0046058D">
        <w:t xml:space="preserve"> with</w:t>
      </w:r>
      <w:r>
        <w:t xml:space="preserve"> </w:t>
      </w:r>
      <w:r w:rsidR="00BE3DDD">
        <w:lastRenderedPageBreak/>
        <w:t xml:space="preserve">funding and </w:t>
      </w:r>
      <w:r w:rsidR="0046058D">
        <w:t xml:space="preserve">support from </w:t>
      </w:r>
      <w:r w:rsidR="00BE3DDD">
        <w:t xml:space="preserve">both </w:t>
      </w:r>
      <w:r w:rsidR="0046058D">
        <w:t xml:space="preserve">our </w:t>
      </w:r>
      <w:r w:rsidR="00BE3DDD">
        <w:t xml:space="preserve">internal </w:t>
      </w:r>
      <w:r w:rsidR="0046058D" w:rsidRPr="0046058D">
        <w:t xml:space="preserve">Innovation &amp; Disruptive Technologies </w:t>
      </w:r>
      <w:r w:rsidR="0046058D">
        <w:t xml:space="preserve">and </w:t>
      </w:r>
      <w:r w:rsidR="00BE3DDD">
        <w:t>Research &amp; Development</w:t>
      </w:r>
      <w:r w:rsidR="0046058D">
        <w:t xml:space="preserve"> programs</w:t>
      </w:r>
      <w:r w:rsidR="001D52C6">
        <w:t xml:space="preserve">.  </w:t>
      </w:r>
      <w:r>
        <w:t>Because of our partnership with Object Theory, we are one of the first AEC companies to have received the HoloLens device, as the first round of distribu</w:t>
      </w:r>
      <w:r w:rsidR="001D52C6">
        <w:t xml:space="preserve">tion was limited to developers.  </w:t>
      </w:r>
      <w:r>
        <w:t xml:space="preserve">CDM Smith has built several custom features to optimize the HoloLens experience </w:t>
      </w:r>
      <w:r w:rsidR="001D52C6">
        <w:t xml:space="preserve">for both our staff and clients.  </w:t>
      </w:r>
      <w:r>
        <w:t>Our mixed-reality- collaboration applications allow our HoloLens users to collaborate in real time from remote locations, enabled by life size 3D avatars.</w:t>
      </w:r>
    </w:p>
    <w:p w:rsidR="00C54D2F" w:rsidRPr="00C54D2F" w:rsidRDefault="00C54D2F" w:rsidP="004A4D31">
      <w:pPr>
        <w:pStyle w:val="LFTHeading3"/>
        <w:rPr>
          <w:rFonts w:asciiTheme="minorHAnsi" w:eastAsia="Calibri" w:hAnsiTheme="minorHAnsi" w:cs="Times New Roman"/>
          <w:b w:val="0"/>
          <w:bCs w:val="0"/>
          <w:color w:val="auto"/>
          <w:kern w:val="19"/>
          <w:sz w:val="20"/>
          <w:szCs w:val="22"/>
        </w:rPr>
      </w:pPr>
      <w:r w:rsidRPr="00BE052A">
        <w:t xml:space="preserve">How will Project Results Apply to Our Clients’ Needs? </w:t>
      </w:r>
      <w:r>
        <w:t xml:space="preserve"> </w:t>
      </w:r>
    </w:p>
    <w:bookmarkEnd w:id="0"/>
    <w:p w:rsidR="00AC0B25" w:rsidRDefault="00AC0B25" w:rsidP="004A4D31">
      <w:pPr>
        <w:pStyle w:val="LFTBody"/>
        <w:spacing w:line="320" w:lineRule="exact"/>
      </w:pPr>
      <w:r>
        <w:t xml:space="preserve">Mixed reality experiences will almost assuredly empower the next generation of collaboration in the AEC industry, going far beyond what today’s video conferencing and screen sharing </w:t>
      </w:r>
      <w:r w:rsidR="001D52C6">
        <w:t xml:space="preserve">solutions are able to provide.  </w:t>
      </w:r>
      <w:r>
        <w:t xml:space="preserve">Using this mixed reality technology, our clients can improve communication between dispersed teams, regardless of their location. </w:t>
      </w:r>
      <w:r w:rsidR="001D52C6">
        <w:t xml:space="preserve"> </w:t>
      </w:r>
      <w:r>
        <w:t xml:space="preserve">It enables efficient viewing and discussion of the same 3D models as if everyone is in the same place. </w:t>
      </w:r>
    </w:p>
    <w:p w:rsidR="0017341D" w:rsidRDefault="00AC0B25" w:rsidP="004A4D31">
      <w:pPr>
        <w:pStyle w:val="LFTBody"/>
        <w:spacing w:line="320" w:lineRule="exact"/>
      </w:pPr>
      <w:r>
        <w:t>Additionally, in every construction project there is a decisive process in which design is transformed into reality and abstract ideas are tr</w:t>
      </w:r>
      <w:r w:rsidR="001D52C6">
        <w:t xml:space="preserve">anslated into physical objects.  </w:t>
      </w:r>
      <w:r>
        <w:t>The current translation process of turning design documents into reality is a constant struggle, in which wrong interpretation of data often leads to costly error</w:t>
      </w:r>
      <w:r w:rsidR="001D52C6">
        <w:t xml:space="preserve">s, quality issues and rework.  </w:t>
      </w:r>
      <w:r>
        <w:t xml:space="preserve">Digital 3D models reduce the level of abstraction and </w:t>
      </w:r>
      <w:r w:rsidR="001D52C6">
        <w:t xml:space="preserve">help clarify the design intent.  </w:t>
      </w:r>
      <w:r>
        <w:t xml:space="preserve">Because mixed reality </w:t>
      </w:r>
      <w:r w:rsidR="0017341D">
        <w:t xml:space="preserve">technology </w:t>
      </w:r>
      <w:r>
        <w:t xml:space="preserve">allows for </w:t>
      </w:r>
      <w:r w:rsidR="0017341D">
        <w:t xml:space="preserve">virtual </w:t>
      </w:r>
      <w:r>
        <w:t xml:space="preserve">information to be superimposed on the </w:t>
      </w:r>
      <w:r w:rsidR="0017341D">
        <w:t xml:space="preserve">actual </w:t>
      </w:r>
      <w:r>
        <w:t xml:space="preserve">physical environment, users can visualize </w:t>
      </w:r>
      <w:r w:rsidR="0017341D">
        <w:t>a</w:t>
      </w:r>
      <w:r>
        <w:t xml:space="preserve"> design in context, and can better understand, interact with and execute required </w:t>
      </w:r>
      <w:r w:rsidR="0017341D">
        <w:t>modifications</w:t>
      </w:r>
      <w:r>
        <w:t xml:space="preserve"> in real time.</w:t>
      </w:r>
      <w:r w:rsidR="001D52C6">
        <w:t xml:space="preserve">  </w:t>
      </w:r>
      <w:r w:rsidR="0017341D" w:rsidRPr="0017341D">
        <w:t>For example, if visual inspection in the mixed reality environment reveals that a pipe is too big for its originally designed destination, the designer can make the necessary adjustments then and there using the HoloLens gesture commands, immediately allowing for review of any other impacts to the design within the model. Groups of users can view the same designs at the same time, and the HoloLens not only allows users to see others in the groups via avatars that mimic the users’ movements, but also to view the object of each user’s gaze.</w:t>
      </w:r>
    </w:p>
    <w:p w:rsidR="000175D3" w:rsidRPr="00841602" w:rsidRDefault="00E700A2" w:rsidP="00E700A2">
      <w:pPr>
        <w:pStyle w:val="LFTBody"/>
        <w:spacing w:line="320" w:lineRule="exact"/>
      </w:pPr>
      <w:r w:rsidRPr="00E700A2">
        <w:t>Mixed reality presents the opportunity to create an infinite environment, in which additional data such as schedule, specs and simulation can be overlaid onto the 3D model.  The abilities to integrate digital and physical content and present data in context will improve communication and leverage confidence in decision making. CDM Smith’s R&amp;D program is helping our design teams learn this exciting new technology and is providing opportunities for collaboration with software developers to create new procedures for integrating mixed reality into our design in every stage of the design process.</w:t>
      </w:r>
    </w:p>
    <w:sectPr w:rsidR="000175D3" w:rsidRPr="00841602" w:rsidSect="00015F38">
      <w:headerReference w:type="default" r:id="rId16"/>
      <w:footerReference w:type="default" r:id="rId17"/>
      <w:headerReference w:type="first" r:id="rId18"/>
      <w:footerReference w:type="first" r:id="rId19"/>
      <w:pgSz w:w="12240" w:h="15840" w:code="1"/>
      <w:pgMar w:top="360" w:right="2606" w:bottom="1440" w:left="1800" w:header="8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C83" w:rsidRDefault="00B35C83" w:rsidP="00861FAC">
      <w:r>
        <w:separator/>
      </w:r>
    </w:p>
  </w:endnote>
  <w:endnote w:type="continuationSeparator" w:id="0">
    <w:p w:rsidR="00B35C83" w:rsidRDefault="00B35C83" w:rsidP="0086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5CF" w:rsidRPr="0090507B" w:rsidRDefault="002A65CF" w:rsidP="002A65CF">
    <w:pPr>
      <w:pStyle w:val="Footer"/>
    </w:pPr>
    <w:r w:rsidRPr="0090507B">
      <w:rPr>
        <w:noProof/>
        <w:lang w:bidi="ar-SA"/>
      </w:rPr>
      <w:drawing>
        <wp:anchor distT="0" distB="0" distL="114300" distR="114300" simplePos="0" relativeHeight="251671552" behindDoc="0" locked="1" layoutInCell="1" allowOverlap="1">
          <wp:simplePos x="0" y="0"/>
          <wp:positionH relativeFrom="column">
            <wp:posOffset>0</wp:posOffset>
          </wp:positionH>
          <wp:positionV relativeFrom="paragraph">
            <wp:posOffset>635</wp:posOffset>
          </wp:positionV>
          <wp:extent cx="535305" cy="224790"/>
          <wp:effectExtent l="19050" t="0" r="0" b="0"/>
          <wp:wrapNone/>
          <wp:docPr id="27"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M_logo.jpg"/>
                  <pic:cNvPicPr>
                    <a:picLocks noChangeAspect="1" noChangeArrowheads="1"/>
                  </pic:cNvPicPr>
                </pic:nvPicPr>
                <pic:blipFill>
                  <a:blip r:embed="rId1"/>
                  <a:srcRect/>
                  <a:stretch>
                    <a:fillRect/>
                  </a:stretch>
                </pic:blipFill>
                <pic:spPr bwMode="auto">
                  <a:xfrm>
                    <a:off x="0" y="0"/>
                    <a:ext cx="535305" cy="2247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5CF" w:rsidRPr="0090507B" w:rsidRDefault="002A65CF" w:rsidP="002A65CF">
    <w:pPr>
      <w:pStyle w:val="Footer"/>
    </w:pPr>
    <w:r w:rsidRPr="0090507B">
      <w:rPr>
        <w:noProof/>
        <w:lang w:bidi="ar-SA"/>
      </w:rPr>
      <w:drawing>
        <wp:anchor distT="0" distB="0" distL="114300" distR="114300" simplePos="0" relativeHeight="251673600" behindDoc="0" locked="1" layoutInCell="1" allowOverlap="1">
          <wp:simplePos x="0" y="0"/>
          <wp:positionH relativeFrom="column">
            <wp:posOffset>0</wp:posOffset>
          </wp:positionH>
          <wp:positionV relativeFrom="paragraph">
            <wp:posOffset>635</wp:posOffset>
          </wp:positionV>
          <wp:extent cx="535305" cy="224790"/>
          <wp:effectExtent l="19050" t="0" r="0" b="0"/>
          <wp:wrapNone/>
          <wp:docPr id="2"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M_logo.jpg"/>
                  <pic:cNvPicPr>
                    <a:picLocks noChangeAspect="1" noChangeArrowheads="1"/>
                  </pic:cNvPicPr>
                </pic:nvPicPr>
                <pic:blipFill>
                  <a:blip r:embed="rId1"/>
                  <a:srcRect/>
                  <a:stretch>
                    <a:fillRect/>
                  </a:stretch>
                </pic:blipFill>
                <pic:spPr bwMode="auto">
                  <a:xfrm>
                    <a:off x="0" y="0"/>
                    <a:ext cx="535305" cy="22479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C83" w:rsidRDefault="00B35C83" w:rsidP="00861FAC">
      <w:r>
        <w:separator/>
      </w:r>
    </w:p>
  </w:footnote>
  <w:footnote w:type="continuationSeparator" w:id="0">
    <w:p w:rsidR="00B35C83" w:rsidRDefault="00B35C83" w:rsidP="00861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102" w:rsidRPr="00B8004B" w:rsidRDefault="00B35C83" w:rsidP="008E3F8B">
    <w:pPr>
      <w:pStyle w:val="LFTRunningHeaderLeft"/>
    </w:pPr>
    <w:r>
      <w:fldChar w:fldCharType="begin"/>
    </w:r>
    <w:r>
      <w:instrText xml:space="preserve"> STYLEREF  "LFT Heading 1"  \* MERGEFORMAT </w:instrText>
    </w:r>
    <w:r>
      <w:fldChar w:fldCharType="separate"/>
    </w:r>
    <w:r w:rsidR="00514B37">
      <w:rPr>
        <w:noProof/>
      </w:rPr>
      <w:t>Microsoft HoloLens: Harnessing Mixed Reality</w:t>
    </w:r>
    <w:r>
      <w:rPr>
        <w:noProof/>
      </w:rPr>
      <w:fldChar w:fldCharType="end"/>
    </w:r>
    <w:r w:rsidR="00603102">
      <w:t xml:space="preserve"> </w:t>
    </w:r>
    <w:r w:rsidR="008E3F8B">
      <w:br/>
    </w:r>
    <w:r w:rsidR="002D3F2B">
      <w:rPr>
        <w:noProof/>
      </w:rPr>
      <mc:AlternateContent>
        <mc:Choice Requires="wps">
          <w:drawing>
            <wp:anchor distT="0" distB="0" distL="114300" distR="114300" simplePos="0" relativeHeight="251667456" behindDoc="0" locked="1" layoutInCell="1" allowOverlap="1">
              <wp:simplePos x="0" y="0"/>
              <wp:positionH relativeFrom="column">
                <wp:posOffset>5039995</wp:posOffset>
              </wp:positionH>
              <wp:positionV relativeFrom="page">
                <wp:posOffset>342900</wp:posOffset>
              </wp:positionV>
              <wp:extent cx="18415" cy="8799830"/>
              <wp:effectExtent l="1270" t="0" r="0" b="127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799830"/>
                      </a:xfrm>
                      <a:prstGeom prst="rect">
                        <a:avLst/>
                      </a:prstGeom>
                      <a:gradFill rotWithShape="0">
                        <a:gsLst>
                          <a:gs pos="0">
                            <a:schemeClr val="bg2">
                              <a:lumMod val="100000"/>
                              <a:lumOff val="0"/>
                            </a:schemeClr>
                          </a:gs>
                          <a:gs pos="100000">
                            <a:schemeClr val="bg2">
                              <a:lumMod val="100000"/>
                              <a:lumOff val="0"/>
                              <a:alpha val="3999"/>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rect w14:anchorId="12A7D326" id="Rectangle 4" o:spid="_x0000_s1026" style="position:absolute;margin-left:396.85pt;margin-top:27pt;width:1.45pt;height:69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" fillcolor="#0081c6 [3214]" stroked="f">
              <v:fill color2="#0081c6 [3214]" o:opacity2="2620f" focus="100%" type="gradient"/>
              <w10:wrap anchory="page"/>
              <w10:anchorlock/>
            </v:rect>
          </w:pict>
        </mc:Fallback>
      </mc:AlternateContent>
    </w:r>
    <w:r w:rsidR="002D3F2B">
      <w:rPr>
        <w:noProof/>
      </w:rPr>
      <mc:AlternateContent>
        <mc:Choice Requires="wps">
          <w:drawing>
            <wp:anchor distT="0" distB="0" distL="114300" distR="114300" simplePos="0" relativeHeight="251666432" behindDoc="0" locked="1" layoutInCell="1" allowOverlap="1">
              <wp:simplePos x="0" y="0"/>
              <wp:positionH relativeFrom="column">
                <wp:posOffset>-1270</wp:posOffset>
              </wp:positionH>
              <wp:positionV relativeFrom="page">
                <wp:posOffset>881380</wp:posOffset>
              </wp:positionV>
              <wp:extent cx="6456680" cy="18415"/>
              <wp:effectExtent l="0" t="0" r="254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6680" cy="18415"/>
                      </a:xfrm>
                      <a:prstGeom prst="rect">
                        <a:avLst/>
                      </a:prstGeom>
                      <a:gradFill rotWithShape="0">
                        <a:gsLst>
                          <a:gs pos="0">
                            <a:schemeClr val="accent4">
                              <a:lumMod val="100000"/>
                              <a:lumOff val="0"/>
                              <a:alpha val="3999"/>
                            </a:schemeClr>
                          </a:gs>
                          <a:gs pos="100000">
                            <a:schemeClr val="bg2">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rect w14:anchorId="31D6168A" id="Rectangle 3" o:spid="_x0000_s1026" style="position:absolute;margin-left:-.1pt;margin-top:69.4pt;width:508.4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" fillcolor="#dcddde [3207]" stroked="f">
              <v:fill opacity="2620f" color2="#0081c6 [3214]" angle="90" focus="100%" type="gradient"/>
              <w10:wrap anchory="page"/>
              <w10:anchorlock/>
            </v:rect>
          </w:pict>
        </mc:Fallback>
      </mc:AlternateContent>
    </w:r>
    <w:r>
      <w:fldChar w:fldCharType="begin"/>
    </w:r>
    <w:r>
      <w:instrText xml:space="preserve"> STYL</w:instrText>
    </w:r>
    <w:r>
      <w:instrText xml:space="preserve">EREF  "LFT Heading 2"  \* MERGEFORMAT </w:instrText>
    </w:r>
    <w:r>
      <w:fldChar w:fldCharType="separate"/>
    </w:r>
    <w:r w:rsidR="00514B37">
      <w:rPr>
        <w:noProof/>
      </w:rPr>
      <w:t>Innovation &amp; Disruptive Technologies, R&amp;D</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A" w:rsidRDefault="002D3F2B" w:rsidP="00176B27">
    <w:pPr>
      <w:pStyle w:val="LFTBody"/>
    </w:pPr>
    <w:r>
      <w:rPr>
        <w:noProof/>
        <w:lang w:bidi="ar-SA"/>
      </w:rPr>
      <mc:AlternateContent>
        <mc:Choice Requires="wps">
          <w:drawing>
            <wp:anchor distT="0" distB="0" distL="114300" distR="114300" simplePos="0" relativeHeight="251664384" behindDoc="0" locked="1" layoutInCell="1" allowOverlap="1">
              <wp:simplePos x="0" y="0"/>
              <wp:positionH relativeFrom="column">
                <wp:posOffset>4996815</wp:posOffset>
              </wp:positionH>
              <wp:positionV relativeFrom="page">
                <wp:posOffset>342900</wp:posOffset>
              </wp:positionV>
              <wp:extent cx="18415" cy="8799830"/>
              <wp:effectExtent l="0" t="0" r="4445" b="12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799830"/>
                      </a:xfrm>
                      <a:prstGeom prst="rect">
                        <a:avLst/>
                      </a:prstGeom>
                      <a:gradFill rotWithShape="0">
                        <a:gsLst>
                          <a:gs pos="0">
                            <a:schemeClr val="bg2">
                              <a:lumMod val="100000"/>
                              <a:lumOff val="0"/>
                            </a:schemeClr>
                          </a:gs>
                          <a:gs pos="100000">
                            <a:schemeClr val="bg2">
                              <a:lumMod val="100000"/>
                              <a:lumOff val="0"/>
                              <a:alpha val="3999"/>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rect w14:anchorId="0729153B" id="Rectangle 2" o:spid="_x0000_s1026" style="position:absolute;margin-left:393.45pt;margin-top:27pt;width:1.45pt;height:69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" fillcolor="#0081c6 [3214]" stroked="f">
              <v:fill color2="#0081c6 [3214]" o:opacity2="2620f" focus="100%" type="gradient"/>
              <w10:wrap anchory="page"/>
              <w10:anchorlock/>
            </v:rect>
          </w:pict>
        </mc:Fallback>
      </mc:AlternateContent>
    </w:r>
    <w:r>
      <w:rPr>
        <w:noProof/>
        <w:lang w:bidi="ar-SA"/>
      </w:rPr>
      <mc:AlternateContent>
        <mc:Choice Requires="wps">
          <w:drawing>
            <wp:anchor distT="0" distB="0" distL="114300" distR="114300" simplePos="0" relativeHeight="251663360" behindDoc="0" locked="1" layoutInCell="1" allowOverlap="1">
              <wp:simplePos x="0" y="0"/>
              <wp:positionH relativeFrom="column">
                <wp:posOffset>-1270</wp:posOffset>
              </wp:positionH>
              <wp:positionV relativeFrom="page">
                <wp:posOffset>870585</wp:posOffset>
              </wp:positionV>
              <wp:extent cx="6456680" cy="18415"/>
              <wp:effectExtent l="0" t="3810" r="254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6680" cy="18415"/>
                      </a:xfrm>
                      <a:prstGeom prst="rect">
                        <a:avLst/>
                      </a:prstGeom>
                      <a:gradFill rotWithShape="0">
                        <a:gsLst>
                          <a:gs pos="0">
                            <a:schemeClr val="accent4">
                              <a:lumMod val="100000"/>
                              <a:lumOff val="0"/>
                              <a:alpha val="3999"/>
                            </a:schemeClr>
                          </a:gs>
                          <a:gs pos="100000">
                            <a:schemeClr val="bg2">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rect w14:anchorId="4BF6F4E5" id="Rectangle 1" o:spid="_x0000_s1026" style="position:absolute;margin-left:-.1pt;margin-top:68.55pt;width:508.4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" fillcolor="#dcddde [3207]" stroked="f">
              <v:fill opacity="2620f" color2="#0081c6 [3214]" angle="90" focus="100%" type="gradient"/>
              <w10:wrap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1617"/>
    <w:multiLevelType w:val="hybridMultilevel"/>
    <w:tmpl w:val="FA38C0C2"/>
    <w:lvl w:ilvl="0" w:tplc="722ECB7E">
      <w:start w:val="1"/>
      <w:numFmt w:val="bullet"/>
      <w:lvlText w:val=""/>
      <w:lvlJc w:val="left"/>
      <w:pPr>
        <w:ind w:left="810" w:hanging="360"/>
      </w:pPr>
      <w:rPr>
        <w:rFonts w:ascii="Wingdings" w:hAnsi="Wingdings" w:hint="default"/>
        <w:b w:val="0"/>
        <w:i w:val="0"/>
        <w:color w:val="00539B"/>
        <w:sz w:val="1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5F830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F527C4B"/>
    <w:multiLevelType w:val="hybridMultilevel"/>
    <w:tmpl w:val="1FC8A0C2"/>
    <w:lvl w:ilvl="0" w:tplc="57E21410">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11EBA"/>
    <w:multiLevelType w:val="hybridMultilevel"/>
    <w:tmpl w:val="D9FA090A"/>
    <w:lvl w:ilvl="0" w:tplc="BD588D9C">
      <w:start w:val="1"/>
      <w:numFmt w:val="bullet"/>
      <w:lvlText w:val=""/>
      <w:lvlJc w:val="left"/>
      <w:pPr>
        <w:ind w:left="720" w:hanging="360"/>
      </w:pPr>
      <w:rPr>
        <w:rFonts w:ascii="Wingdings" w:hAnsi="Wingdings" w:hint="default"/>
        <w:b w:val="0"/>
        <w:i w:val="0"/>
        <w:color w:val="00539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50986"/>
    <w:multiLevelType w:val="hybridMultilevel"/>
    <w:tmpl w:val="9E0E2B92"/>
    <w:lvl w:ilvl="0" w:tplc="35A8D7AC">
      <w:start w:val="1"/>
      <w:numFmt w:val="bullet"/>
      <w:pStyle w:val="LFTtablebullet"/>
      <w:lvlText w:val=""/>
      <w:lvlJc w:val="left"/>
      <w:pPr>
        <w:ind w:left="504" w:hanging="360"/>
      </w:pPr>
      <w:rPr>
        <w:rFonts w:ascii="Wingdings" w:hAnsi="Wingdings" w:hint="default"/>
        <w:b w:val="0"/>
        <w:i w:val="0"/>
        <w:color w:val="000000" w:themeColor="text1"/>
        <w:sz w:val="18"/>
      </w:rPr>
    </w:lvl>
    <w:lvl w:ilvl="1" w:tplc="7C241728" w:tentative="1">
      <w:start w:val="1"/>
      <w:numFmt w:val="bullet"/>
      <w:lvlText w:val="o"/>
      <w:lvlJc w:val="left"/>
      <w:pPr>
        <w:ind w:left="1584" w:hanging="360"/>
      </w:pPr>
      <w:rPr>
        <w:rFonts w:ascii="Courier New" w:hAnsi="Courier New" w:cs="Courier New" w:hint="default"/>
      </w:rPr>
    </w:lvl>
    <w:lvl w:ilvl="2" w:tplc="D74299A0" w:tentative="1">
      <w:start w:val="1"/>
      <w:numFmt w:val="bullet"/>
      <w:lvlText w:val=""/>
      <w:lvlJc w:val="left"/>
      <w:pPr>
        <w:ind w:left="2304" w:hanging="360"/>
      </w:pPr>
      <w:rPr>
        <w:rFonts w:ascii="Wingdings" w:hAnsi="Wingdings" w:hint="default"/>
      </w:rPr>
    </w:lvl>
    <w:lvl w:ilvl="3" w:tplc="15D88182" w:tentative="1">
      <w:start w:val="1"/>
      <w:numFmt w:val="bullet"/>
      <w:lvlText w:val=""/>
      <w:lvlJc w:val="left"/>
      <w:pPr>
        <w:ind w:left="3024" w:hanging="360"/>
      </w:pPr>
      <w:rPr>
        <w:rFonts w:ascii="Symbol" w:hAnsi="Symbol" w:hint="default"/>
      </w:rPr>
    </w:lvl>
    <w:lvl w:ilvl="4" w:tplc="BD0A993A" w:tentative="1">
      <w:start w:val="1"/>
      <w:numFmt w:val="bullet"/>
      <w:lvlText w:val="o"/>
      <w:lvlJc w:val="left"/>
      <w:pPr>
        <w:ind w:left="3744" w:hanging="360"/>
      </w:pPr>
      <w:rPr>
        <w:rFonts w:ascii="Courier New" w:hAnsi="Courier New" w:cs="Courier New" w:hint="default"/>
      </w:rPr>
    </w:lvl>
    <w:lvl w:ilvl="5" w:tplc="F4B086BC" w:tentative="1">
      <w:start w:val="1"/>
      <w:numFmt w:val="bullet"/>
      <w:lvlText w:val=""/>
      <w:lvlJc w:val="left"/>
      <w:pPr>
        <w:ind w:left="4464" w:hanging="360"/>
      </w:pPr>
      <w:rPr>
        <w:rFonts w:ascii="Wingdings" w:hAnsi="Wingdings" w:hint="default"/>
      </w:rPr>
    </w:lvl>
    <w:lvl w:ilvl="6" w:tplc="7E621876" w:tentative="1">
      <w:start w:val="1"/>
      <w:numFmt w:val="bullet"/>
      <w:lvlText w:val=""/>
      <w:lvlJc w:val="left"/>
      <w:pPr>
        <w:ind w:left="5184" w:hanging="360"/>
      </w:pPr>
      <w:rPr>
        <w:rFonts w:ascii="Symbol" w:hAnsi="Symbol" w:hint="default"/>
      </w:rPr>
    </w:lvl>
    <w:lvl w:ilvl="7" w:tplc="A4F6F26E" w:tentative="1">
      <w:start w:val="1"/>
      <w:numFmt w:val="bullet"/>
      <w:lvlText w:val="o"/>
      <w:lvlJc w:val="left"/>
      <w:pPr>
        <w:ind w:left="5904" w:hanging="360"/>
      </w:pPr>
      <w:rPr>
        <w:rFonts w:ascii="Courier New" w:hAnsi="Courier New" w:cs="Courier New" w:hint="default"/>
      </w:rPr>
    </w:lvl>
    <w:lvl w:ilvl="8" w:tplc="0DDAE73C" w:tentative="1">
      <w:start w:val="1"/>
      <w:numFmt w:val="bullet"/>
      <w:lvlText w:val=""/>
      <w:lvlJc w:val="left"/>
      <w:pPr>
        <w:ind w:left="6624" w:hanging="360"/>
      </w:pPr>
      <w:rPr>
        <w:rFonts w:ascii="Wingdings" w:hAnsi="Wingdings" w:hint="default"/>
      </w:rPr>
    </w:lvl>
  </w:abstractNum>
  <w:abstractNum w:abstractNumId="5" w15:restartNumberingAfterBreak="0">
    <w:nsid w:val="1A4E647D"/>
    <w:multiLevelType w:val="hybridMultilevel"/>
    <w:tmpl w:val="0DA4BE64"/>
    <w:lvl w:ilvl="0" w:tplc="D64A5B32">
      <w:start w:val="1"/>
      <w:numFmt w:val="bullet"/>
      <w:pStyle w:val="Bullet1new"/>
      <w:lvlText w:val=""/>
      <w:lvlJc w:val="left"/>
      <w:pPr>
        <w:tabs>
          <w:tab w:val="num" w:pos="720"/>
        </w:tabs>
        <w:ind w:left="72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D7344"/>
    <w:multiLevelType w:val="hybridMultilevel"/>
    <w:tmpl w:val="BC92ABA0"/>
    <w:lvl w:ilvl="0" w:tplc="DDD86A8A">
      <w:start w:val="1"/>
      <w:numFmt w:val="bullet"/>
      <w:lvlText w:val=""/>
      <w:lvlJc w:val="left"/>
      <w:pPr>
        <w:ind w:left="720" w:hanging="360"/>
      </w:pPr>
      <w:rPr>
        <w:rFonts w:ascii="Wingdings" w:hAnsi="Wingdings" w:hint="default"/>
        <w:b w:val="0"/>
        <w:i w:val="0"/>
        <w:color w:val="00539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C340B"/>
    <w:multiLevelType w:val="singleLevel"/>
    <w:tmpl w:val="36D4BB70"/>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29B11D96"/>
    <w:multiLevelType w:val="hybridMultilevel"/>
    <w:tmpl w:val="C8AADFC8"/>
    <w:lvl w:ilvl="0" w:tplc="B2921186">
      <w:start w:val="1"/>
      <w:numFmt w:val="bullet"/>
      <w:pStyle w:val="LFTBullet2"/>
      <w:lvlText w:val=""/>
      <w:lvlJc w:val="left"/>
      <w:pPr>
        <w:ind w:left="720" w:hanging="360"/>
      </w:pPr>
      <w:rPr>
        <w:rFonts w:ascii="Wingdings" w:hAnsi="Wingdings" w:hint="default"/>
        <w:b w:val="0"/>
        <w:i w:val="0"/>
        <w:color w:val="00539B"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950E0"/>
    <w:multiLevelType w:val="hybridMultilevel"/>
    <w:tmpl w:val="EA90225E"/>
    <w:lvl w:ilvl="0" w:tplc="C0981F5C">
      <w:start w:val="1"/>
      <w:numFmt w:val="bullet"/>
      <w:lvlText w:val=""/>
      <w:lvlJc w:val="left"/>
      <w:pPr>
        <w:ind w:left="1080" w:hanging="360"/>
      </w:pPr>
      <w:rPr>
        <w:rFonts w:ascii="Wingdings" w:hAnsi="Wingdings" w:hint="default"/>
        <w:b w:val="0"/>
        <w:i w:val="0"/>
        <w:color w:val="00539B" w:themeColor="text2"/>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AA0645"/>
    <w:multiLevelType w:val="hybridMultilevel"/>
    <w:tmpl w:val="4E38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63E26"/>
    <w:multiLevelType w:val="hybridMultilevel"/>
    <w:tmpl w:val="CD468D6C"/>
    <w:lvl w:ilvl="0" w:tplc="64A0D412">
      <w:start w:val="1"/>
      <w:numFmt w:val="bullet"/>
      <w:pStyle w:val="LFTBullet1"/>
      <w:lvlText w:val=""/>
      <w:lvlJc w:val="left"/>
      <w:pPr>
        <w:ind w:left="576" w:hanging="360"/>
      </w:pPr>
      <w:rPr>
        <w:rFonts w:ascii="Wingdings" w:hAnsi="Wingdings" w:hint="default"/>
        <w:b w:val="0"/>
        <w:i w:val="0"/>
        <w:color w:val="00539B"/>
        <w:sz w:val="20"/>
      </w:rPr>
    </w:lvl>
    <w:lvl w:ilvl="1" w:tplc="4EB007AA">
      <w:start w:val="1"/>
      <w:numFmt w:val="bullet"/>
      <w:lvlText w:val="o"/>
      <w:lvlJc w:val="left"/>
      <w:pPr>
        <w:ind w:left="1440" w:hanging="360"/>
      </w:pPr>
      <w:rPr>
        <w:rFonts w:ascii="Courier New" w:hAnsi="Courier New" w:cs="Courier New" w:hint="default"/>
      </w:rPr>
    </w:lvl>
    <w:lvl w:ilvl="2" w:tplc="613A714A" w:tentative="1">
      <w:start w:val="1"/>
      <w:numFmt w:val="bullet"/>
      <w:lvlText w:val=""/>
      <w:lvlJc w:val="left"/>
      <w:pPr>
        <w:ind w:left="2160" w:hanging="360"/>
      </w:pPr>
      <w:rPr>
        <w:rFonts w:ascii="Wingdings" w:hAnsi="Wingdings" w:hint="default"/>
      </w:rPr>
    </w:lvl>
    <w:lvl w:ilvl="3" w:tplc="A7DAC0F2" w:tentative="1">
      <w:start w:val="1"/>
      <w:numFmt w:val="bullet"/>
      <w:lvlText w:val=""/>
      <w:lvlJc w:val="left"/>
      <w:pPr>
        <w:ind w:left="2880" w:hanging="360"/>
      </w:pPr>
      <w:rPr>
        <w:rFonts w:ascii="Symbol" w:hAnsi="Symbol" w:hint="default"/>
      </w:rPr>
    </w:lvl>
    <w:lvl w:ilvl="4" w:tplc="BB2291E6" w:tentative="1">
      <w:start w:val="1"/>
      <w:numFmt w:val="bullet"/>
      <w:lvlText w:val="o"/>
      <w:lvlJc w:val="left"/>
      <w:pPr>
        <w:ind w:left="3600" w:hanging="360"/>
      </w:pPr>
      <w:rPr>
        <w:rFonts w:ascii="Courier New" w:hAnsi="Courier New" w:cs="Courier New" w:hint="default"/>
      </w:rPr>
    </w:lvl>
    <w:lvl w:ilvl="5" w:tplc="B5D64E24" w:tentative="1">
      <w:start w:val="1"/>
      <w:numFmt w:val="bullet"/>
      <w:lvlText w:val=""/>
      <w:lvlJc w:val="left"/>
      <w:pPr>
        <w:ind w:left="4320" w:hanging="360"/>
      </w:pPr>
      <w:rPr>
        <w:rFonts w:ascii="Wingdings" w:hAnsi="Wingdings" w:hint="default"/>
      </w:rPr>
    </w:lvl>
    <w:lvl w:ilvl="6" w:tplc="27DA1A12" w:tentative="1">
      <w:start w:val="1"/>
      <w:numFmt w:val="bullet"/>
      <w:lvlText w:val=""/>
      <w:lvlJc w:val="left"/>
      <w:pPr>
        <w:ind w:left="5040" w:hanging="360"/>
      </w:pPr>
      <w:rPr>
        <w:rFonts w:ascii="Symbol" w:hAnsi="Symbol" w:hint="default"/>
      </w:rPr>
    </w:lvl>
    <w:lvl w:ilvl="7" w:tplc="70B690D6" w:tentative="1">
      <w:start w:val="1"/>
      <w:numFmt w:val="bullet"/>
      <w:lvlText w:val="o"/>
      <w:lvlJc w:val="left"/>
      <w:pPr>
        <w:ind w:left="5760" w:hanging="360"/>
      </w:pPr>
      <w:rPr>
        <w:rFonts w:ascii="Courier New" w:hAnsi="Courier New" w:cs="Courier New" w:hint="default"/>
      </w:rPr>
    </w:lvl>
    <w:lvl w:ilvl="8" w:tplc="CAACBE88" w:tentative="1">
      <w:start w:val="1"/>
      <w:numFmt w:val="bullet"/>
      <w:lvlText w:val=""/>
      <w:lvlJc w:val="left"/>
      <w:pPr>
        <w:ind w:left="6480" w:hanging="360"/>
      </w:pPr>
      <w:rPr>
        <w:rFonts w:ascii="Wingdings" w:hAnsi="Wingdings" w:hint="default"/>
      </w:rPr>
    </w:lvl>
  </w:abstractNum>
  <w:abstractNum w:abstractNumId="12" w15:restartNumberingAfterBreak="0">
    <w:nsid w:val="4DBC696B"/>
    <w:multiLevelType w:val="hybridMultilevel"/>
    <w:tmpl w:val="1CEE327A"/>
    <w:lvl w:ilvl="0" w:tplc="EA2C5E94">
      <w:start w:val="1"/>
      <w:numFmt w:val="decimal"/>
      <w:lvlText w:val="%1."/>
      <w:lvlJc w:val="left"/>
      <w:pPr>
        <w:ind w:left="720" w:hanging="360"/>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527938E1"/>
    <w:multiLevelType w:val="hybridMultilevel"/>
    <w:tmpl w:val="80F0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363317"/>
    <w:multiLevelType w:val="singleLevel"/>
    <w:tmpl w:val="01463ECC"/>
    <w:lvl w:ilvl="0">
      <w:start w:val="1"/>
      <w:numFmt w:val="bullet"/>
      <w:lvlText w:val=""/>
      <w:lvlJc w:val="left"/>
      <w:pPr>
        <w:tabs>
          <w:tab w:val="num" w:pos="360"/>
        </w:tabs>
        <w:ind w:left="240" w:hanging="240"/>
      </w:pPr>
      <w:rPr>
        <w:rFonts w:ascii="Wingdings" w:hAnsi="Wingdings" w:hint="default"/>
        <w:sz w:val="16"/>
      </w:rPr>
    </w:lvl>
  </w:abstractNum>
  <w:abstractNum w:abstractNumId="15" w15:restartNumberingAfterBreak="0">
    <w:nsid w:val="5C3E71E2"/>
    <w:multiLevelType w:val="hybridMultilevel"/>
    <w:tmpl w:val="DF7E94D8"/>
    <w:lvl w:ilvl="0" w:tplc="1F6E0678">
      <w:start w:val="1"/>
      <w:numFmt w:val="bullet"/>
      <w:pStyle w:val="LFTSidebarbullet"/>
      <w:lvlText w:val=""/>
      <w:lvlJc w:val="left"/>
      <w:pPr>
        <w:ind w:left="720" w:hanging="360"/>
      </w:pPr>
      <w:rPr>
        <w:rFonts w:ascii="Wingdings" w:hAnsi="Wingdings" w:hint="default"/>
        <w:b w:val="0"/>
        <w:i w:val="0"/>
        <w:color w:val="00539B"/>
        <w:sz w:val="18"/>
      </w:rPr>
    </w:lvl>
    <w:lvl w:ilvl="1" w:tplc="96C6C812" w:tentative="1">
      <w:start w:val="1"/>
      <w:numFmt w:val="bullet"/>
      <w:lvlText w:val="o"/>
      <w:lvlJc w:val="left"/>
      <w:pPr>
        <w:ind w:left="1440" w:hanging="360"/>
      </w:pPr>
      <w:rPr>
        <w:rFonts w:ascii="Courier New" w:hAnsi="Courier New" w:cs="Courier New" w:hint="default"/>
      </w:rPr>
    </w:lvl>
    <w:lvl w:ilvl="2" w:tplc="E75C3146" w:tentative="1">
      <w:start w:val="1"/>
      <w:numFmt w:val="bullet"/>
      <w:lvlText w:val=""/>
      <w:lvlJc w:val="left"/>
      <w:pPr>
        <w:ind w:left="2160" w:hanging="360"/>
      </w:pPr>
      <w:rPr>
        <w:rFonts w:ascii="Wingdings" w:hAnsi="Wingdings" w:hint="default"/>
      </w:rPr>
    </w:lvl>
    <w:lvl w:ilvl="3" w:tplc="CB30956A" w:tentative="1">
      <w:start w:val="1"/>
      <w:numFmt w:val="bullet"/>
      <w:lvlText w:val=""/>
      <w:lvlJc w:val="left"/>
      <w:pPr>
        <w:ind w:left="2880" w:hanging="360"/>
      </w:pPr>
      <w:rPr>
        <w:rFonts w:ascii="Symbol" w:hAnsi="Symbol" w:hint="default"/>
      </w:rPr>
    </w:lvl>
    <w:lvl w:ilvl="4" w:tplc="AD3EBE32" w:tentative="1">
      <w:start w:val="1"/>
      <w:numFmt w:val="bullet"/>
      <w:lvlText w:val="o"/>
      <w:lvlJc w:val="left"/>
      <w:pPr>
        <w:ind w:left="3600" w:hanging="360"/>
      </w:pPr>
      <w:rPr>
        <w:rFonts w:ascii="Courier New" w:hAnsi="Courier New" w:cs="Courier New" w:hint="default"/>
      </w:rPr>
    </w:lvl>
    <w:lvl w:ilvl="5" w:tplc="385EC3F6" w:tentative="1">
      <w:start w:val="1"/>
      <w:numFmt w:val="bullet"/>
      <w:lvlText w:val=""/>
      <w:lvlJc w:val="left"/>
      <w:pPr>
        <w:ind w:left="4320" w:hanging="360"/>
      </w:pPr>
      <w:rPr>
        <w:rFonts w:ascii="Wingdings" w:hAnsi="Wingdings" w:hint="default"/>
      </w:rPr>
    </w:lvl>
    <w:lvl w:ilvl="6" w:tplc="3F8C615C" w:tentative="1">
      <w:start w:val="1"/>
      <w:numFmt w:val="bullet"/>
      <w:lvlText w:val=""/>
      <w:lvlJc w:val="left"/>
      <w:pPr>
        <w:ind w:left="5040" w:hanging="360"/>
      </w:pPr>
      <w:rPr>
        <w:rFonts w:ascii="Symbol" w:hAnsi="Symbol" w:hint="default"/>
      </w:rPr>
    </w:lvl>
    <w:lvl w:ilvl="7" w:tplc="8BBE8F90" w:tentative="1">
      <w:start w:val="1"/>
      <w:numFmt w:val="bullet"/>
      <w:lvlText w:val="o"/>
      <w:lvlJc w:val="left"/>
      <w:pPr>
        <w:ind w:left="5760" w:hanging="360"/>
      </w:pPr>
      <w:rPr>
        <w:rFonts w:ascii="Courier New" w:hAnsi="Courier New" w:cs="Courier New" w:hint="default"/>
      </w:rPr>
    </w:lvl>
    <w:lvl w:ilvl="8" w:tplc="FCF6FB1E" w:tentative="1">
      <w:start w:val="1"/>
      <w:numFmt w:val="bullet"/>
      <w:lvlText w:val=""/>
      <w:lvlJc w:val="left"/>
      <w:pPr>
        <w:ind w:left="6480" w:hanging="360"/>
      </w:pPr>
      <w:rPr>
        <w:rFonts w:ascii="Wingdings" w:hAnsi="Wingdings" w:hint="default"/>
      </w:rPr>
    </w:lvl>
  </w:abstractNum>
  <w:abstractNum w:abstractNumId="16" w15:restartNumberingAfterBreak="0">
    <w:nsid w:val="65E12C16"/>
    <w:multiLevelType w:val="hybridMultilevel"/>
    <w:tmpl w:val="08063716"/>
    <w:lvl w:ilvl="0" w:tplc="F2181D4C">
      <w:start w:val="1"/>
      <w:numFmt w:val="decimal"/>
      <w:pStyle w:val="LFTNumberedList"/>
      <w:lvlText w:val="%1."/>
      <w:lvlJc w:val="left"/>
      <w:pPr>
        <w:ind w:left="936" w:hanging="360"/>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656" w:hanging="360"/>
      </w:pPr>
    </w:lvl>
    <w:lvl w:ilvl="2" w:tplc="04090005" w:tentative="1">
      <w:start w:val="1"/>
      <w:numFmt w:val="lowerRoman"/>
      <w:lvlText w:val="%3."/>
      <w:lvlJc w:val="right"/>
      <w:pPr>
        <w:ind w:left="2376" w:hanging="180"/>
      </w:pPr>
    </w:lvl>
    <w:lvl w:ilvl="3" w:tplc="04090001" w:tentative="1">
      <w:start w:val="1"/>
      <w:numFmt w:val="decimal"/>
      <w:lvlText w:val="%4."/>
      <w:lvlJc w:val="left"/>
      <w:pPr>
        <w:ind w:left="3096" w:hanging="360"/>
      </w:pPr>
    </w:lvl>
    <w:lvl w:ilvl="4" w:tplc="04090003" w:tentative="1">
      <w:start w:val="1"/>
      <w:numFmt w:val="lowerLetter"/>
      <w:lvlText w:val="%5."/>
      <w:lvlJc w:val="left"/>
      <w:pPr>
        <w:ind w:left="3816" w:hanging="360"/>
      </w:pPr>
    </w:lvl>
    <w:lvl w:ilvl="5" w:tplc="04090005" w:tentative="1">
      <w:start w:val="1"/>
      <w:numFmt w:val="lowerRoman"/>
      <w:lvlText w:val="%6."/>
      <w:lvlJc w:val="right"/>
      <w:pPr>
        <w:ind w:left="4536" w:hanging="180"/>
      </w:pPr>
    </w:lvl>
    <w:lvl w:ilvl="6" w:tplc="04090001" w:tentative="1">
      <w:start w:val="1"/>
      <w:numFmt w:val="decimal"/>
      <w:lvlText w:val="%7."/>
      <w:lvlJc w:val="left"/>
      <w:pPr>
        <w:ind w:left="5256" w:hanging="360"/>
      </w:pPr>
    </w:lvl>
    <w:lvl w:ilvl="7" w:tplc="04090003" w:tentative="1">
      <w:start w:val="1"/>
      <w:numFmt w:val="lowerLetter"/>
      <w:lvlText w:val="%8."/>
      <w:lvlJc w:val="left"/>
      <w:pPr>
        <w:ind w:left="5976" w:hanging="360"/>
      </w:pPr>
    </w:lvl>
    <w:lvl w:ilvl="8" w:tplc="04090005" w:tentative="1">
      <w:start w:val="1"/>
      <w:numFmt w:val="lowerRoman"/>
      <w:lvlText w:val="%9."/>
      <w:lvlJc w:val="right"/>
      <w:pPr>
        <w:ind w:left="6696" w:hanging="180"/>
      </w:pPr>
    </w:lvl>
  </w:abstractNum>
  <w:abstractNum w:abstractNumId="17" w15:restartNumberingAfterBreak="0">
    <w:nsid w:val="7C785EF6"/>
    <w:multiLevelType w:val="hybridMultilevel"/>
    <w:tmpl w:val="92684994"/>
    <w:lvl w:ilvl="0" w:tplc="9AF2C76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7"/>
  </w:num>
  <w:num w:numId="5">
    <w:abstractNumId w:val="15"/>
  </w:num>
  <w:num w:numId="6">
    <w:abstractNumId w:val="4"/>
  </w:num>
  <w:num w:numId="7">
    <w:abstractNumId w:val="6"/>
  </w:num>
  <w:num w:numId="8">
    <w:abstractNumId w:val="9"/>
  </w:num>
  <w:num w:numId="9">
    <w:abstractNumId w:val="12"/>
  </w:num>
  <w:num w:numId="10">
    <w:abstractNumId w:val="11"/>
  </w:num>
  <w:num w:numId="11">
    <w:abstractNumId w:val="8"/>
  </w:num>
  <w:num w:numId="12">
    <w:abstractNumId w:val="16"/>
  </w:num>
  <w:num w:numId="13">
    <w:abstractNumId w:val="2"/>
  </w:num>
  <w:num w:numId="14">
    <w:abstractNumId w:val="3"/>
  </w:num>
  <w:num w:numId="15">
    <w:abstractNumId w:val="15"/>
  </w:num>
  <w:num w:numId="16">
    <w:abstractNumId w:val="7"/>
  </w:num>
  <w:num w:numId="17">
    <w:abstractNumId w:val="14"/>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doNotHyphenateCap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F2B"/>
    <w:rsid w:val="0000037D"/>
    <w:rsid w:val="00002BA9"/>
    <w:rsid w:val="00003132"/>
    <w:rsid w:val="00014AFC"/>
    <w:rsid w:val="00015F38"/>
    <w:rsid w:val="000175D3"/>
    <w:rsid w:val="00017E44"/>
    <w:rsid w:val="00021A16"/>
    <w:rsid w:val="00035C52"/>
    <w:rsid w:val="00042DAA"/>
    <w:rsid w:val="00043C4A"/>
    <w:rsid w:val="00052598"/>
    <w:rsid w:val="00053EAD"/>
    <w:rsid w:val="00055F03"/>
    <w:rsid w:val="000611AC"/>
    <w:rsid w:val="0006690F"/>
    <w:rsid w:val="0007151E"/>
    <w:rsid w:val="00074A64"/>
    <w:rsid w:val="00074F5D"/>
    <w:rsid w:val="00076A65"/>
    <w:rsid w:val="00084C59"/>
    <w:rsid w:val="00092161"/>
    <w:rsid w:val="00092FDB"/>
    <w:rsid w:val="000945F9"/>
    <w:rsid w:val="000972D8"/>
    <w:rsid w:val="000A243A"/>
    <w:rsid w:val="000B271C"/>
    <w:rsid w:val="000B4317"/>
    <w:rsid w:val="000B453F"/>
    <w:rsid w:val="000B630E"/>
    <w:rsid w:val="000C1A4D"/>
    <w:rsid w:val="000C639C"/>
    <w:rsid w:val="000D0D10"/>
    <w:rsid w:val="000D15A8"/>
    <w:rsid w:val="000D1E0A"/>
    <w:rsid w:val="000D3113"/>
    <w:rsid w:val="000D3A8A"/>
    <w:rsid w:val="000E3577"/>
    <w:rsid w:val="000F0F5D"/>
    <w:rsid w:val="001011A2"/>
    <w:rsid w:val="00104344"/>
    <w:rsid w:val="001044C8"/>
    <w:rsid w:val="00105DD5"/>
    <w:rsid w:val="001061F0"/>
    <w:rsid w:val="00113376"/>
    <w:rsid w:val="0011607B"/>
    <w:rsid w:val="0011754D"/>
    <w:rsid w:val="00131DDE"/>
    <w:rsid w:val="00135126"/>
    <w:rsid w:val="00136287"/>
    <w:rsid w:val="001372FF"/>
    <w:rsid w:val="00143585"/>
    <w:rsid w:val="00151699"/>
    <w:rsid w:val="00157252"/>
    <w:rsid w:val="00163C4D"/>
    <w:rsid w:val="0016658E"/>
    <w:rsid w:val="00166597"/>
    <w:rsid w:val="0017341D"/>
    <w:rsid w:val="001759A9"/>
    <w:rsid w:val="00176B27"/>
    <w:rsid w:val="00181F8F"/>
    <w:rsid w:val="001822C7"/>
    <w:rsid w:val="001A7DCB"/>
    <w:rsid w:val="001B0B2F"/>
    <w:rsid w:val="001B0BEC"/>
    <w:rsid w:val="001C03D2"/>
    <w:rsid w:val="001C04ED"/>
    <w:rsid w:val="001C26BD"/>
    <w:rsid w:val="001C36F1"/>
    <w:rsid w:val="001D06F0"/>
    <w:rsid w:val="001D52C6"/>
    <w:rsid w:val="001E2234"/>
    <w:rsid w:val="001E3507"/>
    <w:rsid w:val="001E6BCB"/>
    <w:rsid w:val="001F0ECF"/>
    <w:rsid w:val="001F66D1"/>
    <w:rsid w:val="001F7B95"/>
    <w:rsid w:val="00201551"/>
    <w:rsid w:val="00212328"/>
    <w:rsid w:val="0021341A"/>
    <w:rsid w:val="00215F8A"/>
    <w:rsid w:val="00222A5A"/>
    <w:rsid w:val="00242397"/>
    <w:rsid w:val="00252B9E"/>
    <w:rsid w:val="002538A6"/>
    <w:rsid w:val="002874DC"/>
    <w:rsid w:val="00291868"/>
    <w:rsid w:val="002949EF"/>
    <w:rsid w:val="002958A7"/>
    <w:rsid w:val="002A3735"/>
    <w:rsid w:val="002A5B50"/>
    <w:rsid w:val="002A65CF"/>
    <w:rsid w:val="002B76DC"/>
    <w:rsid w:val="002C018C"/>
    <w:rsid w:val="002C2AEE"/>
    <w:rsid w:val="002C312A"/>
    <w:rsid w:val="002D2478"/>
    <w:rsid w:val="002D3F2B"/>
    <w:rsid w:val="002D6884"/>
    <w:rsid w:val="002E1462"/>
    <w:rsid w:val="002E7597"/>
    <w:rsid w:val="002F506E"/>
    <w:rsid w:val="00304162"/>
    <w:rsid w:val="00304604"/>
    <w:rsid w:val="00312205"/>
    <w:rsid w:val="00314049"/>
    <w:rsid w:val="00315015"/>
    <w:rsid w:val="003204B3"/>
    <w:rsid w:val="00333636"/>
    <w:rsid w:val="00334796"/>
    <w:rsid w:val="00335BA0"/>
    <w:rsid w:val="00335D5C"/>
    <w:rsid w:val="00340A53"/>
    <w:rsid w:val="00341225"/>
    <w:rsid w:val="00347AE3"/>
    <w:rsid w:val="00360FF2"/>
    <w:rsid w:val="0036261B"/>
    <w:rsid w:val="00364061"/>
    <w:rsid w:val="00387E41"/>
    <w:rsid w:val="003900A8"/>
    <w:rsid w:val="00390C38"/>
    <w:rsid w:val="00392D09"/>
    <w:rsid w:val="00393A40"/>
    <w:rsid w:val="00397D7D"/>
    <w:rsid w:val="003A2BA1"/>
    <w:rsid w:val="003A40FF"/>
    <w:rsid w:val="003A5151"/>
    <w:rsid w:val="003A63DA"/>
    <w:rsid w:val="003C24F1"/>
    <w:rsid w:val="003D031C"/>
    <w:rsid w:val="003D412C"/>
    <w:rsid w:val="003D6E40"/>
    <w:rsid w:val="003E18AF"/>
    <w:rsid w:val="003E2B61"/>
    <w:rsid w:val="003E4A43"/>
    <w:rsid w:val="003E5D67"/>
    <w:rsid w:val="003F4A0B"/>
    <w:rsid w:val="00404FC6"/>
    <w:rsid w:val="00406FA8"/>
    <w:rsid w:val="00413864"/>
    <w:rsid w:val="00426198"/>
    <w:rsid w:val="0042747F"/>
    <w:rsid w:val="0044322C"/>
    <w:rsid w:val="00454FC7"/>
    <w:rsid w:val="0046058D"/>
    <w:rsid w:val="00463824"/>
    <w:rsid w:val="00467970"/>
    <w:rsid w:val="00480E0B"/>
    <w:rsid w:val="00481DDA"/>
    <w:rsid w:val="00481E4A"/>
    <w:rsid w:val="00482574"/>
    <w:rsid w:val="00485425"/>
    <w:rsid w:val="00491732"/>
    <w:rsid w:val="004A055A"/>
    <w:rsid w:val="004A0C36"/>
    <w:rsid w:val="004A4D31"/>
    <w:rsid w:val="004B06FE"/>
    <w:rsid w:val="004B1FB6"/>
    <w:rsid w:val="004B3602"/>
    <w:rsid w:val="004D102F"/>
    <w:rsid w:val="004D1D74"/>
    <w:rsid w:val="004D5856"/>
    <w:rsid w:val="004D618F"/>
    <w:rsid w:val="004E54DA"/>
    <w:rsid w:val="004E5915"/>
    <w:rsid w:val="005027F1"/>
    <w:rsid w:val="00513439"/>
    <w:rsid w:val="005147A0"/>
    <w:rsid w:val="00514B37"/>
    <w:rsid w:val="00520FC6"/>
    <w:rsid w:val="005278D0"/>
    <w:rsid w:val="005301C6"/>
    <w:rsid w:val="00535999"/>
    <w:rsid w:val="0054041A"/>
    <w:rsid w:val="00544593"/>
    <w:rsid w:val="00550751"/>
    <w:rsid w:val="00556E66"/>
    <w:rsid w:val="0055702F"/>
    <w:rsid w:val="00566C08"/>
    <w:rsid w:val="00591F14"/>
    <w:rsid w:val="005A0650"/>
    <w:rsid w:val="005B0D61"/>
    <w:rsid w:val="005B1370"/>
    <w:rsid w:val="005B32A4"/>
    <w:rsid w:val="005B5DE0"/>
    <w:rsid w:val="005C42CC"/>
    <w:rsid w:val="005E0870"/>
    <w:rsid w:val="005F7DE7"/>
    <w:rsid w:val="00603102"/>
    <w:rsid w:val="00603646"/>
    <w:rsid w:val="00613279"/>
    <w:rsid w:val="00615B48"/>
    <w:rsid w:val="00617776"/>
    <w:rsid w:val="00625857"/>
    <w:rsid w:val="00627EA0"/>
    <w:rsid w:val="00653B68"/>
    <w:rsid w:val="006634B0"/>
    <w:rsid w:val="00667CAA"/>
    <w:rsid w:val="006740AB"/>
    <w:rsid w:val="006770C2"/>
    <w:rsid w:val="00677642"/>
    <w:rsid w:val="00683F37"/>
    <w:rsid w:val="006912E9"/>
    <w:rsid w:val="00691D61"/>
    <w:rsid w:val="00692D9C"/>
    <w:rsid w:val="006B669A"/>
    <w:rsid w:val="006B70CE"/>
    <w:rsid w:val="006C60F8"/>
    <w:rsid w:val="006C632A"/>
    <w:rsid w:val="006E6F6C"/>
    <w:rsid w:val="006F33CD"/>
    <w:rsid w:val="00706706"/>
    <w:rsid w:val="007100D2"/>
    <w:rsid w:val="007134B8"/>
    <w:rsid w:val="00713E62"/>
    <w:rsid w:val="00714C6A"/>
    <w:rsid w:val="007178B4"/>
    <w:rsid w:val="00722B75"/>
    <w:rsid w:val="00723B1B"/>
    <w:rsid w:val="00741F13"/>
    <w:rsid w:val="0075175E"/>
    <w:rsid w:val="00755595"/>
    <w:rsid w:val="00755CF5"/>
    <w:rsid w:val="00757633"/>
    <w:rsid w:val="00757EC3"/>
    <w:rsid w:val="00760005"/>
    <w:rsid w:val="007634D1"/>
    <w:rsid w:val="00764F1E"/>
    <w:rsid w:val="00774656"/>
    <w:rsid w:val="00776CC1"/>
    <w:rsid w:val="00777DC5"/>
    <w:rsid w:val="00787354"/>
    <w:rsid w:val="00794C33"/>
    <w:rsid w:val="00795810"/>
    <w:rsid w:val="00796FFD"/>
    <w:rsid w:val="007D02C3"/>
    <w:rsid w:val="007D34DB"/>
    <w:rsid w:val="007E5C41"/>
    <w:rsid w:val="007F2417"/>
    <w:rsid w:val="007F674D"/>
    <w:rsid w:val="007F72DA"/>
    <w:rsid w:val="00801E30"/>
    <w:rsid w:val="00805751"/>
    <w:rsid w:val="00805B8E"/>
    <w:rsid w:val="00805D83"/>
    <w:rsid w:val="00814A17"/>
    <w:rsid w:val="00834056"/>
    <w:rsid w:val="00841602"/>
    <w:rsid w:val="0084273B"/>
    <w:rsid w:val="00850F73"/>
    <w:rsid w:val="0085707D"/>
    <w:rsid w:val="00861FAC"/>
    <w:rsid w:val="0086597B"/>
    <w:rsid w:val="00865B41"/>
    <w:rsid w:val="0087203A"/>
    <w:rsid w:val="00876A4E"/>
    <w:rsid w:val="00892191"/>
    <w:rsid w:val="008A5C79"/>
    <w:rsid w:val="008B31A0"/>
    <w:rsid w:val="008D0116"/>
    <w:rsid w:val="008D125F"/>
    <w:rsid w:val="008D335A"/>
    <w:rsid w:val="008E3F8B"/>
    <w:rsid w:val="008E4397"/>
    <w:rsid w:val="008E74F9"/>
    <w:rsid w:val="008F14B6"/>
    <w:rsid w:val="009110D1"/>
    <w:rsid w:val="009120C9"/>
    <w:rsid w:val="00917607"/>
    <w:rsid w:val="00920FC1"/>
    <w:rsid w:val="00921A3F"/>
    <w:rsid w:val="00925320"/>
    <w:rsid w:val="00930225"/>
    <w:rsid w:val="00947383"/>
    <w:rsid w:val="00954405"/>
    <w:rsid w:val="00962D6E"/>
    <w:rsid w:val="0096546A"/>
    <w:rsid w:val="0096697A"/>
    <w:rsid w:val="009709F5"/>
    <w:rsid w:val="009812A6"/>
    <w:rsid w:val="00982A99"/>
    <w:rsid w:val="00985A30"/>
    <w:rsid w:val="00995E2C"/>
    <w:rsid w:val="00997459"/>
    <w:rsid w:val="009A481A"/>
    <w:rsid w:val="009A49E0"/>
    <w:rsid w:val="009B1A06"/>
    <w:rsid w:val="009B1CDA"/>
    <w:rsid w:val="009B21C2"/>
    <w:rsid w:val="009B4601"/>
    <w:rsid w:val="009D41A2"/>
    <w:rsid w:val="009D7AB5"/>
    <w:rsid w:val="009E56E6"/>
    <w:rsid w:val="009E7354"/>
    <w:rsid w:val="009F3A91"/>
    <w:rsid w:val="009F6CEF"/>
    <w:rsid w:val="00A079D1"/>
    <w:rsid w:val="00A136CD"/>
    <w:rsid w:val="00A15050"/>
    <w:rsid w:val="00A162BB"/>
    <w:rsid w:val="00A17468"/>
    <w:rsid w:val="00A26C37"/>
    <w:rsid w:val="00A54FD7"/>
    <w:rsid w:val="00A56F0A"/>
    <w:rsid w:val="00A65B5E"/>
    <w:rsid w:val="00A7140D"/>
    <w:rsid w:val="00A75A7E"/>
    <w:rsid w:val="00A81AB1"/>
    <w:rsid w:val="00A8562B"/>
    <w:rsid w:val="00A90DF4"/>
    <w:rsid w:val="00A95329"/>
    <w:rsid w:val="00AA0351"/>
    <w:rsid w:val="00AA28A6"/>
    <w:rsid w:val="00AB0E04"/>
    <w:rsid w:val="00AB2818"/>
    <w:rsid w:val="00AC06BD"/>
    <w:rsid w:val="00AC09E4"/>
    <w:rsid w:val="00AC0B25"/>
    <w:rsid w:val="00AC10DD"/>
    <w:rsid w:val="00AD5808"/>
    <w:rsid w:val="00AE0C3B"/>
    <w:rsid w:val="00AE666D"/>
    <w:rsid w:val="00AF1BFC"/>
    <w:rsid w:val="00AF2EE9"/>
    <w:rsid w:val="00AF33DE"/>
    <w:rsid w:val="00B01ABE"/>
    <w:rsid w:val="00B05E2D"/>
    <w:rsid w:val="00B10C5A"/>
    <w:rsid w:val="00B12182"/>
    <w:rsid w:val="00B135F0"/>
    <w:rsid w:val="00B17C23"/>
    <w:rsid w:val="00B26F54"/>
    <w:rsid w:val="00B35C83"/>
    <w:rsid w:val="00B37FF3"/>
    <w:rsid w:val="00B465F6"/>
    <w:rsid w:val="00B61A8D"/>
    <w:rsid w:val="00B8004B"/>
    <w:rsid w:val="00B85C77"/>
    <w:rsid w:val="00B93252"/>
    <w:rsid w:val="00BA087C"/>
    <w:rsid w:val="00BA1CF4"/>
    <w:rsid w:val="00BB036E"/>
    <w:rsid w:val="00BB0486"/>
    <w:rsid w:val="00BB52DA"/>
    <w:rsid w:val="00BD4D78"/>
    <w:rsid w:val="00BD6A6C"/>
    <w:rsid w:val="00BD70ED"/>
    <w:rsid w:val="00BE3DDD"/>
    <w:rsid w:val="00BF6803"/>
    <w:rsid w:val="00C004D3"/>
    <w:rsid w:val="00C00C11"/>
    <w:rsid w:val="00C035D6"/>
    <w:rsid w:val="00C13012"/>
    <w:rsid w:val="00C140E0"/>
    <w:rsid w:val="00C24BB7"/>
    <w:rsid w:val="00C315BD"/>
    <w:rsid w:val="00C33328"/>
    <w:rsid w:val="00C37493"/>
    <w:rsid w:val="00C375F5"/>
    <w:rsid w:val="00C40D39"/>
    <w:rsid w:val="00C45068"/>
    <w:rsid w:val="00C54D2F"/>
    <w:rsid w:val="00C5512B"/>
    <w:rsid w:val="00C61E1F"/>
    <w:rsid w:val="00C67C22"/>
    <w:rsid w:val="00C705DE"/>
    <w:rsid w:val="00C721C1"/>
    <w:rsid w:val="00C72B04"/>
    <w:rsid w:val="00C7506D"/>
    <w:rsid w:val="00C75DD2"/>
    <w:rsid w:val="00C77259"/>
    <w:rsid w:val="00C82AE1"/>
    <w:rsid w:val="00C91076"/>
    <w:rsid w:val="00C92A85"/>
    <w:rsid w:val="00C9383B"/>
    <w:rsid w:val="00CA18FF"/>
    <w:rsid w:val="00CA1F6A"/>
    <w:rsid w:val="00CA4700"/>
    <w:rsid w:val="00CC09C8"/>
    <w:rsid w:val="00CC5442"/>
    <w:rsid w:val="00CC57BD"/>
    <w:rsid w:val="00CD7E7C"/>
    <w:rsid w:val="00CE69CA"/>
    <w:rsid w:val="00CE75C4"/>
    <w:rsid w:val="00CF0397"/>
    <w:rsid w:val="00CF1289"/>
    <w:rsid w:val="00CF657E"/>
    <w:rsid w:val="00D01008"/>
    <w:rsid w:val="00D0683F"/>
    <w:rsid w:val="00D0722E"/>
    <w:rsid w:val="00D1577B"/>
    <w:rsid w:val="00D175E8"/>
    <w:rsid w:val="00D20F04"/>
    <w:rsid w:val="00D307DB"/>
    <w:rsid w:val="00D3405C"/>
    <w:rsid w:val="00D403FF"/>
    <w:rsid w:val="00D579E6"/>
    <w:rsid w:val="00D653D8"/>
    <w:rsid w:val="00D6735D"/>
    <w:rsid w:val="00D70A0A"/>
    <w:rsid w:val="00D77813"/>
    <w:rsid w:val="00D81B4E"/>
    <w:rsid w:val="00D81F62"/>
    <w:rsid w:val="00D94A26"/>
    <w:rsid w:val="00D95018"/>
    <w:rsid w:val="00DA3E74"/>
    <w:rsid w:val="00DA5179"/>
    <w:rsid w:val="00DB42B4"/>
    <w:rsid w:val="00DC237D"/>
    <w:rsid w:val="00DC5EB3"/>
    <w:rsid w:val="00DC7F31"/>
    <w:rsid w:val="00DD17CA"/>
    <w:rsid w:val="00DD70C1"/>
    <w:rsid w:val="00DE586C"/>
    <w:rsid w:val="00DE5EB0"/>
    <w:rsid w:val="00DE79CB"/>
    <w:rsid w:val="00DF20EF"/>
    <w:rsid w:val="00DF2851"/>
    <w:rsid w:val="00DF2C6D"/>
    <w:rsid w:val="00E045FC"/>
    <w:rsid w:val="00E048A9"/>
    <w:rsid w:val="00E04D4B"/>
    <w:rsid w:val="00E077D9"/>
    <w:rsid w:val="00E14353"/>
    <w:rsid w:val="00E22E75"/>
    <w:rsid w:val="00E2401A"/>
    <w:rsid w:val="00E32160"/>
    <w:rsid w:val="00E45449"/>
    <w:rsid w:val="00E54F2F"/>
    <w:rsid w:val="00E55AA8"/>
    <w:rsid w:val="00E6451F"/>
    <w:rsid w:val="00E66E5E"/>
    <w:rsid w:val="00E700A2"/>
    <w:rsid w:val="00E74CFE"/>
    <w:rsid w:val="00E770D5"/>
    <w:rsid w:val="00E82D1F"/>
    <w:rsid w:val="00E839F6"/>
    <w:rsid w:val="00E8432C"/>
    <w:rsid w:val="00E907BC"/>
    <w:rsid w:val="00EA3AE3"/>
    <w:rsid w:val="00EB3934"/>
    <w:rsid w:val="00EB3E8F"/>
    <w:rsid w:val="00EB4D7B"/>
    <w:rsid w:val="00EC1BDF"/>
    <w:rsid w:val="00ED0BA1"/>
    <w:rsid w:val="00ED0D02"/>
    <w:rsid w:val="00ED0E75"/>
    <w:rsid w:val="00ED2AE2"/>
    <w:rsid w:val="00ED4D92"/>
    <w:rsid w:val="00EE2CFB"/>
    <w:rsid w:val="00EF4D19"/>
    <w:rsid w:val="00EF735D"/>
    <w:rsid w:val="00F01B0D"/>
    <w:rsid w:val="00F02852"/>
    <w:rsid w:val="00F035F9"/>
    <w:rsid w:val="00F053BE"/>
    <w:rsid w:val="00F11AE1"/>
    <w:rsid w:val="00F1209E"/>
    <w:rsid w:val="00F20E5C"/>
    <w:rsid w:val="00F256B8"/>
    <w:rsid w:val="00F2659A"/>
    <w:rsid w:val="00F304E4"/>
    <w:rsid w:val="00F4496D"/>
    <w:rsid w:val="00F56F1B"/>
    <w:rsid w:val="00F60F03"/>
    <w:rsid w:val="00F62A3E"/>
    <w:rsid w:val="00F633A7"/>
    <w:rsid w:val="00F81492"/>
    <w:rsid w:val="00F92C01"/>
    <w:rsid w:val="00F938D5"/>
    <w:rsid w:val="00F940D6"/>
    <w:rsid w:val="00FA6FC2"/>
    <w:rsid w:val="00FB7100"/>
    <w:rsid w:val="00FC0C89"/>
    <w:rsid w:val="00FC1675"/>
    <w:rsid w:val="00FC2F8F"/>
    <w:rsid w:val="00FC5D8D"/>
    <w:rsid w:val="00FC6A8A"/>
    <w:rsid w:val="00FD1B29"/>
    <w:rsid w:val="00FD1F3E"/>
    <w:rsid w:val="00FD203C"/>
    <w:rsid w:val="00FD31D0"/>
    <w:rsid w:val="00FE2354"/>
    <w:rsid w:val="00FE2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emiHidden/>
    <w:rsid w:val="003E2B61"/>
    <w:pPr>
      <w:suppressAutoHyphens/>
      <w:spacing w:after="120" w:line="288" w:lineRule="auto"/>
    </w:pPr>
    <w:rPr>
      <w:rFonts w:asciiTheme="minorHAnsi" w:hAnsiTheme="minorHAnsi"/>
      <w:kern w:val="19"/>
      <w:szCs w:val="22"/>
      <w:lang w:bidi="en-US"/>
    </w:rPr>
  </w:style>
  <w:style w:type="paragraph" w:styleId="Heading1">
    <w:name w:val="heading 1"/>
    <w:basedOn w:val="Normal"/>
    <w:next w:val="Normal"/>
    <w:link w:val="Heading1Char"/>
    <w:semiHidden/>
    <w:qFormat/>
    <w:rsid w:val="002949EF"/>
    <w:pPr>
      <w:keepNext/>
      <w:keepLines/>
      <w:spacing w:before="480" w:after="0"/>
      <w:outlineLvl w:val="0"/>
    </w:pPr>
    <w:rPr>
      <w:rFonts w:asciiTheme="majorHAnsi" w:eastAsia="Times New Roman" w:hAnsiTheme="majorHAnsi"/>
      <w:b/>
      <w:bCs/>
      <w:color w:val="365F91"/>
      <w:sz w:val="28"/>
      <w:szCs w:val="28"/>
    </w:rPr>
  </w:style>
  <w:style w:type="paragraph" w:styleId="Heading2">
    <w:name w:val="heading 2"/>
    <w:basedOn w:val="Normal"/>
    <w:next w:val="Normal"/>
    <w:link w:val="Heading2Char"/>
    <w:uiPriority w:val="9"/>
    <w:semiHidden/>
    <w:qFormat/>
    <w:rsid w:val="00795810"/>
    <w:pPr>
      <w:spacing w:after="0"/>
      <w:outlineLvl w:val="1"/>
    </w:pPr>
    <w:rPr>
      <w:b/>
    </w:rPr>
  </w:style>
  <w:style w:type="paragraph" w:styleId="Heading3">
    <w:name w:val="heading 3"/>
    <w:basedOn w:val="Normal"/>
    <w:next w:val="Normal"/>
    <w:link w:val="Heading3Char"/>
    <w:uiPriority w:val="9"/>
    <w:semiHidden/>
    <w:qFormat/>
    <w:rsid w:val="00876A4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qFormat/>
    <w:rsid w:val="00876A4E"/>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qFormat/>
    <w:rsid w:val="00876A4E"/>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qFormat/>
    <w:rsid w:val="00876A4E"/>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876A4E"/>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876A4E"/>
    <w:pPr>
      <w:keepNext/>
      <w:keepLines/>
      <w:spacing w:before="200" w:after="0"/>
      <w:outlineLvl w:val="7"/>
    </w:pPr>
    <w:rPr>
      <w:rFonts w:ascii="Cambria" w:eastAsia="Times New Roman" w:hAnsi="Cambria"/>
      <w:color w:val="4F81BD"/>
      <w:szCs w:val="20"/>
    </w:rPr>
  </w:style>
  <w:style w:type="paragraph" w:styleId="Heading9">
    <w:name w:val="heading 9"/>
    <w:basedOn w:val="Normal"/>
    <w:next w:val="Normal"/>
    <w:link w:val="Heading9Char"/>
    <w:uiPriority w:val="9"/>
    <w:semiHidden/>
    <w:unhideWhenUsed/>
    <w:qFormat/>
    <w:rsid w:val="00876A4E"/>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6C60F8"/>
    <w:rPr>
      <w:rFonts w:asciiTheme="majorHAnsi" w:eastAsia="Times New Roman" w:hAnsiTheme="majorHAnsi"/>
      <w:b/>
      <w:bCs/>
      <w:color w:val="365F91"/>
      <w:kern w:val="19"/>
      <w:sz w:val="28"/>
      <w:szCs w:val="28"/>
      <w:lang w:bidi="en-US"/>
    </w:rPr>
  </w:style>
  <w:style w:type="character" w:customStyle="1" w:styleId="Heading3Char">
    <w:name w:val="Heading 3 Char"/>
    <w:basedOn w:val="DefaultParagraphFont"/>
    <w:link w:val="Heading3"/>
    <w:uiPriority w:val="9"/>
    <w:semiHidden/>
    <w:rsid w:val="00AA28A6"/>
    <w:rPr>
      <w:rFonts w:ascii="Cambria" w:eastAsia="Times New Roman" w:hAnsi="Cambria"/>
      <w:b/>
      <w:bCs/>
      <w:color w:val="4F81BD"/>
      <w:kern w:val="19"/>
      <w:szCs w:val="22"/>
      <w:lang w:bidi="en-US"/>
    </w:rPr>
  </w:style>
  <w:style w:type="paragraph" w:styleId="Caption">
    <w:name w:val="caption"/>
    <w:basedOn w:val="Normal"/>
    <w:next w:val="Normal"/>
    <w:uiPriority w:val="35"/>
    <w:semiHidden/>
    <w:unhideWhenUsed/>
    <w:qFormat/>
    <w:rsid w:val="00876A4E"/>
    <w:pPr>
      <w:spacing w:line="240" w:lineRule="auto"/>
    </w:pPr>
    <w:rPr>
      <w:b/>
      <w:bCs/>
      <w:color w:val="4F81BD"/>
      <w:sz w:val="18"/>
      <w:szCs w:val="18"/>
    </w:rPr>
  </w:style>
  <w:style w:type="paragraph" w:styleId="ListParagraph">
    <w:name w:val="List Paragraph"/>
    <w:basedOn w:val="Normal"/>
    <w:uiPriority w:val="34"/>
    <w:semiHidden/>
    <w:unhideWhenUsed/>
    <w:qFormat/>
    <w:rsid w:val="00876A4E"/>
    <w:pPr>
      <w:ind w:left="720"/>
      <w:contextualSpacing/>
    </w:pPr>
  </w:style>
  <w:style w:type="paragraph" w:customStyle="1" w:styleId="Footernew">
    <w:name w:val="Footer_new"/>
    <w:basedOn w:val="Normal"/>
    <w:semiHidden/>
    <w:unhideWhenUsed/>
    <w:rsid w:val="00393A40"/>
    <w:pPr>
      <w:pBdr>
        <w:top w:val="single" w:sz="4" w:space="1" w:color="D9D9D9"/>
      </w:pBdr>
      <w:tabs>
        <w:tab w:val="center" w:pos="4320"/>
        <w:tab w:val="right" w:pos="8640"/>
      </w:tabs>
      <w:jc w:val="right"/>
    </w:pPr>
    <w:rPr>
      <w:b/>
      <w:kern w:val="20"/>
    </w:rPr>
  </w:style>
  <w:style w:type="paragraph" w:customStyle="1" w:styleId="LFTNumberedList">
    <w:name w:val="LFT Numbered List"/>
    <w:basedOn w:val="LFTBullet1"/>
    <w:qFormat/>
    <w:rsid w:val="003A5151"/>
    <w:pPr>
      <w:numPr>
        <w:numId w:val="12"/>
      </w:numPr>
    </w:pPr>
  </w:style>
  <w:style w:type="paragraph" w:customStyle="1" w:styleId="LFTNormal">
    <w:name w:val="LFT Normal"/>
    <w:basedOn w:val="Normal"/>
    <w:next w:val="LFTBody"/>
    <w:rsid w:val="00805751"/>
  </w:style>
  <w:style w:type="character" w:customStyle="1" w:styleId="Heading2Char">
    <w:name w:val="Heading 2 Char"/>
    <w:basedOn w:val="DefaultParagraphFont"/>
    <w:link w:val="Heading2"/>
    <w:uiPriority w:val="9"/>
    <w:semiHidden/>
    <w:rsid w:val="00AA28A6"/>
    <w:rPr>
      <w:rFonts w:asciiTheme="minorHAnsi" w:hAnsiTheme="minorHAnsi"/>
      <w:b/>
      <w:kern w:val="19"/>
      <w:szCs w:val="22"/>
      <w:lang w:bidi="en-US"/>
    </w:rPr>
  </w:style>
  <w:style w:type="character" w:customStyle="1" w:styleId="Heading4Char">
    <w:name w:val="Heading 4 Char"/>
    <w:basedOn w:val="DefaultParagraphFont"/>
    <w:link w:val="Heading4"/>
    <w:uiPriority w:val="9"/>
    <w:semiHidden/>
    <w:rsid w:val="00AA28A6"/>
    <w:rPr>
      <w:rFonts w:ascii="Cambria" w:eastAsia="Times New Roman" w:hAnsi="Cambria"/>
      <w:b/>
      <w:bCs/>
      <w:i/>
      <w:iCs/>
      <w:color w:val="4F81BD"/>
      <w:kern w:val="19"/>
      <w:szCs w:val="22"/>
      <w:lang w:bidi="en-US"/>
    </w:rPr>
  </w:style>
  <w:style w:type="character" w:customStyle="1" w:styleId="Heading5Char">
    <w:name w:val="Heading 5 Char"/>
    <w:basedOn w:val="DefaultParagraphFont"/>
    <w:link w:val="Heading5"/>
    <w:uiPriority w:val="9"/>
    <w:semiHidden/>
    <w:rsid w:val="00AA28A6"/>
    <w:rPr>
      <w:rFonts w:ascii="Cambria" w:eastAsia="Times New Roman" w:hAnsi="Cambria"/>
      <w:color w:val="243F60"/>
      <w:kern w:val="19"/>
      <w:szCs w:val="22"/>
      <w:lang w:bidi="en-US"/>
    </w:rPr>
  </w:style>
  <w:style w:type="character" w:customStyle="1" w:styleId="Heading6Char">
    <w:name w:val="Heading 6 Char"/>
    <w:basedOn w:val="DefaultParagraphFont"/>
    <w:link w:val="Heading6"/>
    <w:uiPriority w:val="9"/>
    <w:semiHidden/>
    <w:rsid w:val="00AA28A6"/>
    <w:rPr>
      <w:rFonts w:ascii="Cambria" w:eastAsia="Times New Roman" w:hAnsi="Cambria"/>
      <w:i/>
      <w:iCs/>
      <w:color w:val="243F60"/>
      <w:kern w:val="19"/>
      <w:szCs w:val="22"/>
      <w:lang w:bidi="en-US"/>
    </w:rPr>
  </w:style>
  <w:style w:type="character" w:customStyle="1" w:styleId="Heading7Char">
    <w:name w:val="Heading 7 Char"/>
    <w:basedOn w:val="DefaultParagraphFont"/>
    <w:link w:val="Heading7"/>
    <w:uiPriority w:val="9"/>
    <w:rsid w:val="00876A4E"/>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76A4E"/>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876A4E"/>
    <w:rPr>
      <w:rFonts w:ascii="Cambria" w:eastAsia="Times New Roman" w:hAnsi="Cambria" w:cs="Times New Roman"/>
      <w:i/>
      <w:iCs/>
      <w:color w:val="404040"/>
      <w:sz w:val="20"/>
      <w:szCs w:val="20"/>
    </w:rPr>
  </w:style>
  <w:style w:type="paragraph" w:customStyle="1" w:styleId="LFTHeading3">
    <w:name w:val="LFT Heading 3"/>
    <w:basedOn w:val="Heading3"/>
    <w:next w:val="LFTBody"/>
    <w:qFormat/>
    <w:rsid w:val="008E74F9"/>
    <w:pPr>
      <w:suppressAutoHyphens w:val="0"/>
      <w:spacing w:before="0" w:after="120" w:line="320" w:lineRule="exact"/>
    </w:pPr>
    <w:rPr>
      <w:rFonts w:asciiTheme="majorHAnsi" w:eastAsiaTheme="majorEastAsia" w:hAnsiTheme="majorHAnsi" w:cstheme="majorBidi"/>
      <w:color w:val="0081C6" w:themeColor="background2"/>
      <w:kern w:val="0"/>
      <w:sz w:val="28"/>
      <w:szCs w:val="28"/>
    </w:rPr>
  </w:style>
  <w:style w:type="paragraph" w:styleId="Header">
    <w:name w:val="header"/>
    <w:basedOn w:val="Normal"/>
    <w:link w:val="HeaderChar"/>
    <w:uiPriority w:val="99"/>
    <w:semiHidden/>
    <w:rsid w:val="008057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28A6"/>
    <w:rPr>
      <w:rFonts w:asciiTheme="minorHAnsi" w:hAnsiTheme="minorHAnsi"/>
      <w:kern w:val="19"/>
      <w:szCs w:val="22"/>
      <w:lang w:bidi="en-US"/>
    </w:rPr>
  </w:style>
  <w:style w:type="paragraph" w:styleId="IntenseQuote">
    <w:name w:val="Intense Quote"/>
    <w:basedOn w:val="Normal"/>
    <w:next w:val="Normal"/>
    <w:link w:val="IntenseQuoteChar"/>
    <w:uiPriority w:val="30"/>
    <w:semiHidden/>
    <w:unhideWhenUsed/>
    <w:qFormat/>
    <w:rsid w:val="00876A4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925320"/>
    <w:rPr>
      <w:b/>
      <w:bCs/>
      <w:i/>
      <w:iCs/>
      <w:color w:val="4F81BD"/>
      <w:sz w:val="22"/>
      <w:szCs w:val="22"/>
      <w:lang w:bidi="en-US"/>
    </w:rPr>
  </w:style>
  <w:style w:type="paragraph" w:customStyle="1" w:styleId="LFTPageNumber">
    <w:name w:val="LFT Page Number"/>
    <w:basedOn w:val="Normal"/>
    <w:rsid w:val="008E74F9"/>
    <w:pPr>
      <w:tabs>
        <w:tab w:val="center" w:pos="4680"/>
        <w:tab w:val="right" w:pos="9360"/>
      </w:tabs>
      <w:suppressAutoHyphens w:val="0"/>
      <w:spacing w:after="60" w:line="276" w:lineRule="auto"/>
      <w:ind w:right="-1620"/>
      <w:jc w:val="right"/>
    </w:pPr>
    <w:rPr>
      <w:rFonts w:asciiTheme="majorHAnsi" w:hAnsiTheme="majorHAnsi"/>
      <w:kern w:val="0"/>
      <w:lang w:bidi="ar-SA"/>
    </w:rPr>
  </w:style>
  <w:style w:type="character" w:styleId="IntenseEmphasis">
    <w:name w:val="Intense Emphasis"/>
    <w:basedOn w:val="DefaultParagraphFont"/>
    <w:uiPriority w:val="21"/>
    <w:semiHidden/>
    <w:unhideWhenUsed/>
    <w:qFormat/>
    <w:rsid w:val="00876A4E"/>
    <w:rPr>
      <w:b/>
      <w:bCs/>
      <w:i/>
      <w:iCs/>
      <w:color w:val="4F81BD"/>
    </w:rPr>
  </w:style>
  <w:style w:type="character" w:styleId="IntenseReference">
    <w:name w:val="Intense Reference"/>
    <w:basedOn w:val="DefaultParagraphFont"/>
    <w:uiPriority w:val="32"/>
    <w:semiHidden/>
    <w:unhideWhenUsed/>
    <w:qFormat/>
    <w:rsid w:val="00876A4E"/>
    <w:rPr>
      <w:b/>
      <w:bCs/>
      <w:smallCaps/>
      <w:color w:val="C0504D"/>
      <w:spacing w:val="5"/>
      <w:u w:val="single"/>
    </w:rPr>
  </w:style>
  <w:style w:type="character" w:styleId="BookTitle">
    <w:name w:val="Book Title"/>
    <w:basedOn w:val="DefaultParagraphFont"/>
    <w:uiPriority w:val="33"/>
    <w:semiHidden/>
    <w:unhideWhenUsed/>
    <w:qFormat/>
    <w:rsid w:val="00876A4E"/>
    <w:rPr>
      <w:b/>
      <w:bCs/>
      <w:smallCaps/>
      <w:spacing w:val="5"/>
    </w:rPr>
  </w:style>
  <w:style w:type="paragraph" w:styleId="TOCHeading">
    <w:name w:val="TOC Heading"/>
    <w:basedOn w:val="Heading1"/>
    <w:next w:val="Normal"/>
    <w:uiPriority w:val="39"/>
    <w:semiHidden/>
    <w:unhideWhenUsed/>
    <w:qFormat/>
    <w:rsid w:val="00876A4E"/>
    <w:pPr>
      <w:outlineLvl w:val="9"/>
    </w:pPr>
  </w:style>
  <w:style w:type="paragraph" w:customStyle="1" w:styleId="LFTBody">
    <w:name w:val="LFT Body"/>
    <w:basedOn w:val="Normal"/>
    <w:qFormat/>
    <w:rsid w:val="00176B27"/>
  </w:style>
  <w:style w:type="paragraph" w:customStyle="1" w:styleId="Bullet1new">
    <w:name w:val="Bullet 1_new"/>
    <w:basedOn w:val="Normal"/>
    <w:semiHidden/>
    <w:unhideWhenUsed/>
    <w:qFormat/>
    <w:rsid w:val="00876A4E"/>
    <w:pPr>
      <w:keepLines/>
      <w:numPr>
        <w:numId w:val="1"/>
      </w:numPr>
      <w:spacing w:before="160" w:after="80"/>
    </w:pPr>
  </w:style>
  <w:style w:type="paragraph" w:customStyle="1" w:styleId="Heading2new">
    <w:name w:val="Heading 2_new"/>
    <w:basedOn w:val="Normal"/>
    <w:semiHidden/>
    <w:qFormat/>
    <w:rsid w:val="00876A4E"/>
    <w:pPr>
      <w:spacing w:before="400"/>
    </w:pPr>
    <w:rPr>
      <w:rFonts w:cs="Arial"/>
      <w:b/>
      <w:color w:val="CC6600"/>
      <w:kern w:val="22"/>
      <w:sz w:val="24"/>
    </w:rPr>
  </w:style>
  <w:style w:type="paragraph" w:styleId="BalloonText">
    <w:name w:val="Balloon Text"/>
    <w:basedOn w:val="Normal"/>
    <w:link w:val="BalloonTextChar"/>
    <w:uiPriority w:val="99"/>
    <w:semiHidden/>
    <w:unhideWhenUsed/>
    <w:rsid w:val="0083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056"/>
    <w:rPr>
      <w:rFonts w:ascii="Tahoma" w:hAnsi="Tahoma" w:cs="Tahoma"/>
      <w:sz w:val="16"/>
      <w:szCs w:val="16"/>
    </w:rPr>
  </w:style>
  <w:style w:type="character" w:styleId="LineNumber">
    <w:name w:val="line number"/>
    <w:basedOn w:val="DefaultParagraphFont"/>
    <w:uiPriority w:val="99"/>
    <w:semiHidden/>
    <w:unhideWhenUsed/>
    <w:rsid w:val="00C00C11"/>
  </w:style>
  <w:style w:type="paragraph" w:customStyle="1" w:styleId="LFTPageHdrRight1">
    <w:name w:val="LFT Page Hdr Right 1"/>
    <w:basedOn w:val="LFTBody"/>
    <w:qFormat/>
    <w:rsid w:val="004B06FE"/>
    <w:pPr>
      <w:spacing w:after="0" w:line="240" w:lineRule="auto"/>
      <w:jc w:val="right"/>
    </w:pPr>
    <w:rPr>
      <w:rFonts w:asciiTheme="majorHAnsi" w:hAnsiTheme="majorHAnsi"/>
      <w:color w:val="0081C6"/>
      <w:sz w:val="48"/>
      <w:szCs w:val="48"/>
    </w:rPr>
  </w:style>
  <w:style w:type="paragraph" w:customStyle="1" w:styleId="LFTEmphasistext">
    <w:name w:val="LFT Emphasis text"/>
    <w:basedOn w:val="LFTBody"/>
    <w:qFormat/>
    <w:rsid w:val="00AE0C3B"/>
    <w:rPr>
      <w:rFonts w:asciiTheme="majorHAnsi" w:hAnsiTheme="majorHAnsi"/>
      <w:b/>
      <w:i/>
      <w:iCs/>
      <w:color w:val="0081C6"/>
    </w:rPr>
  </w:style>
  <w:style w:type="paragraph" w:styleId="BodyText">
    <w:name w:val="Body Text"/>
    <w:basedOn w:val="Normal"/>
    <w:link w:val="BodyTextChar"/>
    <w:uiPriority w:val="99"/>
    <w:semiHidden/>
    <w:unhideWhenUsed/>
    <w:rsid w:val="00CC09C8"/>
  </w:style>
  <w:style w:type="character" w:customStyle="1" w:styleId="BodyTextChar">
    <w:name w:val="Body Text Char"/>
    <w:basedOn w:val="DefaultParagraphFont"/>
    <w:link w:val="BodyText"/>
    <w:uiPriority w:val="99"/>
    <w:semiHidden/>
    <w:rsid w:val="00CC09C8"/>
    <w:rPr>
      <w:sz w:val="22"/>
      <w:szCs w:val="22"/>
      <w:lang w:bidi="en-US"/>
    </w:rPr>
  </w:style>
  <w:style w:type="paragraph" w:customStyle="1" w:styleId="LFTHeading1">
    <w:name w:val="LFT Heading 1"/>
    <w:basedOn w:val="LFTHeading2"/>
    <w:next w:val="LFTBody"/>
    <w:qFormat/>
    <w:rsid w:val="003900A8"/>
    <w:pPr>
      <w:spacing w:after="40"/>
    </w:pPr>
  </w:style>
  <w:style w:type="paragraph" w:customStyle="1" w:styleId="LFTTOC4">
    <w:name w:val="LFT TOC 4"/>
    <w:basedOn w:val="Normal"/>
    <w:rsid w:val="00805751"/>
    <w:pPr>
      <w:tabs>
        <w:tab w:val="right" w:leader="dot" w:pos="8280"/>
      </w:tabs>
      <w:suppressAutoHyphens w:val="0"/>
      <w:spacing w:after="0" w:line="280" w:lineRule="exact"/>
      <w:ind w:left="1714"/>
    </w:pPr>
    <w:rPr>
      <w:rFonts w:eastAsiaTheme="minorHAnsi" w:cstheme="minorBidi"/>
      <w:kern w:val="0"/>
    </w:rPr>
  </w:style>
  <w:style w:type="character" w:styleId="FollowedHyperlink">
    <w:name w:val="FollowedHyperlink"/>
    <w:basedOn w:val="DefaultParagraphFont"/>
    <w:uiPriority w:val="99"/>
    <w:semiHidden/>
    <w:unhideWhenUsed/>
    <w:rsid w:val="0055702F"/>
    <w:rPr>
      <w:color w:val="777777" w:themeColor="followedHyperlink"/>
      <w:u w:val="single"/>
    </w:rPr>
  </w:style>
  <w:style w:type="paragraph" w:customStyle="1" w:styleId="LFTPageHdrRight2">
    <w:name w:val="LFT Page Hdr Right 2"/>
    <w:basedOn w:val="LFTPageHdrRight1"/>
    <w:rsid w:val="00AA28A6"/>
    <w:rPr>
      <w:color w:val="00539B" w:themeColor="text2"/>
      <w:sz w:val="40"/>
      <w:lang w:bidi="ar-SA"/>
    </w:rPr>
  </w:style>
  <w:style w:type="paragraph" w:customStyle="1" w:styleId="LFTFooterCustomText">
    <w:name w:val="LFT Footer Custom Text"/>
    <w:rsid w:val="00E907BC"/>
    <w:pPr>
      <w:tabs>
        <w:tab w:val="center" w:pos="4320"/>
        <w:tab w:val="right" w:pos="8640"/>
      </w:tabs>
      <w:suppressAutoHyphens/>
      <w:spacing w:after="240" w:line="200" w:lineRule="exact"/>
    </w:pPr>
    <w:rPr>
      <w:rFonts w:eastAsiaTheme="minorHAnsi" w:cstheme="minorBidi"/>
      <w:kern w:val="20"/>
      <w:sz w:val="16"/>
      <w:szCs w:val="22"/>
      <w:lang w:bidi="en-US"/>
    </w:rPr>
  </w:style>
  <w:style w:type="paragraph" w:customStyle="1" w:styleId="LFTSidebarText">
    <w:name w:val="LFT Sidebar Text"/>
    <w:basedOn w:val="Normal"/>
    <w:qFormat/>
    <w:rsid w:val="009709F5"/>
    <w:pPr>
      <w:suppressAutoHyphens w:val="0"/>
      <w:spacing w:line="240" w:lineRule="auto"/>
    </w:pPr>
    <w:rPr>
      <w:rFonts w:asciiTheme="majorHAnsi" w:hAnsiTheme="majorHAnsi"/>
      <w:bCs/>
      <w:color w:val="000000" w:themeColor="text1"/>
      <w:kern w:val="0"/>
      <w:sz w:val="18"/>
    </w:rPr>
  </w:style>
  <w:style w:type="paragraph" w:customStyle="1" w:styleId="LFTSmallpullquote">
    <w:name w:val="LFT Small pull quote"/>
    <w:basedOn w:val="Normal"/>
    <w:qFormat/>
    <w:rsid w:val="00DE79CB"/>
    <w:pPr>
      <w:pBdr>
        <w:top w:val="single" w:sz="8" w:space="1" w:color="0081C6"/>
        <w:bottom w:val="single" w:sz="8" w:space="1" w:color="0081C6"/>
      </w:pBdr>
      <w:spacing w:after="0" w:line="300" w:lineRule="exact"/>
    </w:pPr>
    <w:rPr>
      <w:rFonts w:asciiTheme="majorHAnsi" w:hAnsiTheme="majorHAnsi"/>
      <w:color w:val="003798"/>
    </w:rPr>
  </w:style>
  <w:style w:type="paragraph" w:customStyle="1" w:styleId="LFTLargepullquote">
    <w:name w:val="LFT Large pull quote"/>
    <w:basedOn w:val="LFTSmallpullquote"/>
    <w:uiPriority w:val="1"/>
    <w:rsid w:val="006912E9"/>
    <w:pPr>
      <w:framePr w:wrap="notBeside" w:vAnchor="text" w:hAnchor="text" w:y="1"/>
      <w:suppressAutoHyphens w:val="0"/>
      <w:spacing w:line="288" w:lineRule="auto"/>
    </w:pPr>
    <w:rPr>
      <w:rFonts w:ascii="Pristina" w:hAnsi="Pristina"/>
      <w:color w:val="00539B" w:themeColor="text2"/>
      <w:kern w:val="0"/>
      <w:sz w:val="36"/>
    </w:rPr>
  </w:style>
  <w:style w:type="paragraph" w:customStyle="1" w:styleId="LFTSidebarbullet">
    <w:name w:val="LFT Sidebar bullet"/>
    <w:qFormat/>
    <w:rsid w:val="00F053BE"/>
    <w:pPr>
      <w:framePr w:wrap="around" w:vAnchor="text" w:hAnchor="text" w:y="1"/>
      <w:numPr>
        <w:numId w:val="15"/>
      </w:numPr>
      <w:spacing w:after="120"/>
      <w:ind w:left="187" w:hanging="187"/>
    </w:pPr>
    <w:rPr>
      <w:rFonts w:asciiTheme="majorHAnsi" w:hAnsiTheme="majorHAnsi"/>
      <w:bCs/>
      <w:color w:val="000000" w:themeColor="text1"/>
      <w:sz w:val="18"/>
      <w:szCs w:val="22"/>
      <w:lang w:bidi="en-US"/>
    </w:rPr>
  </w:style>
  <w:style w:type="table" w:styleId="TableGrid">
    <w:name w:val="Table Grid"/>
    <w:basedOn w:val="TableNormal"/>
    <w:rsid w:val="00DE79CB"/>
    <w:rPr>
      <w:rFonts w:ascii="Times New Roman" w:eastAsia="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Normal"/>
    <w:qFormat/>
    <w:rsid w:val="00DE79CB"/>
    <w:pPr>
      <w:suppressAutoHyphens w:val="0"/>
      <w:spacing w:after="0" w:line="200" w:lineRule="exact"/>
    </w:pPr>
    <w:rPr>
      <w:rFonts w:asciiTheme="majorHAnsi" w:eastAsiaTheme="minorHAnsi" w:hAnsiTheme="majorHAnsi" w:cstheme="minorBidi"/>
      <w:bCs/>
      <w:kern w:val="0"/>
      <w:sz w:val="17"/>
    </w:rPr>
  </w:style>
  <w:style w:type="paragraph" w:customStyle="1" w:styleId="LFTtablebullet">
    <w:name w:val="LFT table bullet"/>
    <w:basedOn w:val="LFTTabletext"/>
    <w:qFormat/>
    <w:rsid w:val="00DE79CB"/>
    <w:pPr>
      <w:numPr>
        <w:numId w:val="6"/>
      </w:numPr>
      <w:ind w:left="261" w:hanging="189"/>
    </w:pPr>
  </w:style>
  <w:style w:type="paragraph" w:customStyle="1" w:styleId="LFTBullet1">
    <w:name w:val="LFT Bullet 1"/>
    <w:basedOn w:val="LFTBody"/>
    <w:uiPriority w:val="1"/>
    <w:rsid w:val="00052598"/>
    <w:pPr>
      <w:numPr>
        <w:numId w:val="10"/>
      </w:numPr>
      <w:suppressAutoHyphens w:val="0"/>
      <w:spacing w:after="200" w:line="264" w:lineRule="auto"/>
    </w:pPr>
    <w:rPr>
      <w:rFonts w:eastAsiaTheme="minorHAnsi" w:cstheme="minorBidi"/>
      <w:kern w:val="0"/>
    </w:rPr>
  </w:style>
  <w:style w:type="paragraph" w:customStyle="1" w:styleId="LFTBullet2">
    <w:name w:val="LFT Bullet 2"/>
    <w:basedOn w:val="LFTBullet1"/>
    <w:uiPriority w:val="1"/>
    <w:rsid w:val="00052598"/>
    <w:pPr>
      <w:numPr>
        <w:numId w:val="11"/>
      </w:numPr>
      <w:tabs>
        <w:tab w:val="left" w:pos="900"/>
      </w:tabs>
      <w:ind w:left="936"/>
    </w:pPr>
    <w:rPr>
      <w:i/>
    </w:rPr>
  </w:style>
  <w:style w:type="paragraph" w:customStyle="1" w:styleId="LFTTOC3">
    <w:name w:val="LFT TOC 3"/>
    <w:basedOn w:val="Normal"/>
    <w:rsid w:val="00805751"/>
    <w:pPr>
      <w:tabs>
        <w:tab w:val="right" w:leader="dot" w:pos="8280"/>
      </w:tabs>
      <w:suppressAutoHyphens w:val="0"/>
      <w:spacing w:after="0" w:line="280" w:lineRule="exact"/>
      <w:ind w:left="1368"/>
    </w:pPr>
    <w:rPr>
      <w:rFonts w:eastAsiaTheme="minorHAnsi" w:cstheme="minorBidi"/>
      <w:i/>
      <w:kern w:val="0"/>
    </w:rPr>
  </w:style>
  <w:style w:type="paragraph" w:customStyle="1" w:styleId="LFTTOC2">
    <w:name w:val="LFT TOC 2"/>
    <w:basedOn w:val="Normal"/>
    <w:rsid w:val="00805751"/>
    <w:pPr>
      <w:tabs>
        <w:tab w:val="right" w:leader="dot" w:pos="8280"/>
      </w:tabs>
      <w:suppressAutoHyphens w:val="0"/>
      <w:spacing w:after="0" w:line="280" w:lineRule="exact"/>
      <w:ind w:left="994"/>
    </w:pPr>
    <w:rPr>
      <w:rFonts w:eastAsiaTheme="minorHAnsi" w:cstheme="minorBidi"/>
      <w:b/>
      <w:kern w:val="0"/>
    </w:rPr>
  </w:style>
  <w:style w:type="paragraph" w:customStyle="1" w:styleId="LFTTOC1">
    <w:name w:val="LFT TOC 1"/>
    <w:basedOn w:val="Normal"/>
    <w:rsid w:val="008E74F9"/>
    <w:pPr>
      <w:tabs>
        <w:tab w:val="right" w:leader="dot" w:pos="8280"/>
      </w:tabs>
      <w:suppressAutoHyphens w:val="0"/>
      <w:spacing w:before="120" w:after="60" w:line="280" w:lineRule="exact"/>
    </w:pPr>
    <w:rPr>
      <w:rFonts w:asciiTheme="majorHAnsi" w:eastAsiaTheme="minorHAnsi" w:hAnsiTheme="majorHAnsi" w:cstheme="minorBidi"/>
      <w:b/>
      <w:color w:val="0081C6" w:themeColor="background2"/>
      <w:kern w:val="0"/>
      <w:sz w:val="24"/>
    </w:rPr>
  </w:style>
  <w:style w:type="paragraph" w:styleId="Footer">
    <w:name w:val="footer"/>
    <w:basedOn w:val="Normal"/>
    <w:link w:val="FooterChar"/>
    <w:uiPriority w:val="99"/>
    <w:unhideWhenUsed/>
    <w:rsid w:val="00691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2E9"/>
    <w:rPr>
      <w:rFonts w:asciiTheme="minorHAnsi" w:hAnsiTheme="minorHAnsi"/>
      <w:kern w:val="19"/>
      <w:szCs w:val="22"/>
      <w:lang w:bidi="en-US"/>
    </w:rPr>
  </w:style>
  <w:style w:type="paragraph" w:customStyle="1" w:styleId="LFTHeading2">
    <w:name w:val="LFT Heading 2"/>
    <w:basedOn w:val="Normal"/>
    <w:next w:val="LFTBody"/>
    <w:qFormat/>
    <w:rsid w:val="00176B27"/>
    <w:pPr>
      <w:spacing w:before="40" w:after="200" w:line="240" w:lineRule="auto"/>
      <w:jc w:val="right"/>
    </w:pPr>
    <w:rPr>
      <w:rFonts w:asciiTheme="majorHAnsi" w:eastAsia="Times New Roman" w:hAnsiTheme="majorHAnsi"/>
      <w:color w:val="00539B" w:themeColor="text2"/>
      <w:sz w:val="36"/>
      <w:szCs w:val="36"/>
      <w:lang w:bidi="ar-SA"/>
    </w:rPr>
  </w:style>
  <w:style w:type="paragraph" w:customStyle="1" w:styleId="LFTHeading4">
    <w:name w:val="LFT Heading 4"/>
    <w:basedOn w:val="Heading4"/>
    <w:next w:val="LFTBody"/>
    <w:qFormat/>
    <w:rsid w:val="00413864"/>
    <w:pPr>
      <w:suppressAutoHyphens w:val="0"/>
      <w:spacing w:before="0" w:after="60" w:line="280" w:lineRule="exact"/>
    </w:pPr>
    <w:rPr>
      <w:rFonts w:asciiTheme="majorHAnsi" w:eastAsiaTheme="majorEastAsia" w:hAnsiTheme="majorHAnsi" w:cstheme="majorBidi"/>
      <w:i w:val="0"/>
      <w:color w:val="auto"/>
      <w:kern w:val="0"/>
      <w:sz w:val="24"/>
    </w:rPr>
  </w:style>
  <w:style w:type="paragraph" w:customStyle="1" w:styleId="LFTRunningHeaderRight">
    <w:name w:val="LFT Running Header Right"/>
    <w:basedOn w:val="Normal"/>
    <w:uiPriority w:val="1"/>
    <w:qFormat/>
    <w:rsid w:val="003E2B61"/>
    <w:pPr>
      <w:tabs>
        <w:tab w:val="center" w:pos="4680"/>
        <w:tab w:val="right" w:pos="9360"/>
      </w:tabs>
      <w:suppressAutoHyphens w:val="0"/>
      <w:spacing w:after="0" w:line="240" w:lineRule="auto"/>
      <w:jc w:val="right"/>
    </w:pPr>
    <w:rPr>
      <w:rFonts w:asciiTheme="majorHAnsi" w:eastAsiaTheme="minorHAnsi" w:hAnsiTheme="majorHAnsi" w:cstheme="minorBidi"/>
      <w:b/>
      <w:color w:val="00539B" w:themeColor="text2"/>
      <w:kern w:val="0"/>
      <w:lang w:bidi="ar-SA"/>
    </w:rPr>
  </w:style>
  <w:style w:type="paragraph" w:customStyle="1" w:styleId="LFTRunningHeaderLeft">
    <w:name w:val="LFT Running Header Left"/>
    <w:basedOn w:val="LFTRunningHeaderRight"/>
    <w:qFormat/>
    <w:rsid w:val="003E2B61"/>
    <w:pPr>
      <w:spacing w:before="600" w:after="240" w:line="240" w:lineRule="exact"/>
    </w:pPr>
  </w:style>
  <w:style w:type="paragraph" w:customStyle="1" w:styleId="LFTSidebarTitle">
    <w:name w:val="LFT Sidebar Title"/>
    <w:basedOn w:val="Normal"/>
    <w:qFormat/>
    <w:rsid w:val="009709F5"/>
    <w:pPr>
      <w:spacing w:before="120" w:line="240" w:lineRule="auto"/>
    </w:pPr>
    <w:rPr>
      <w:rFonts w:asciiTheme="majorHAnsi" w:hAnsiTheme="majorHAnsi"/>
      <w:b/>
      <w:bCs/>
      <w:color w:val="00539B"/>
      <w:sz w:val="18"/>
    </w:rPr>
  </w:style>
  <w:style w:type="paragraph" w:customStyle="1" w:styleId="LFTFootnote">
    <w:name w:val="LFT Footnote"/>
    <w:basedOn w:val="LFTBody"/>
    <w:rsid w:val="008E74F9"/>
    <w:pPr>
      <w:spacing w:line="240" w:lineRule="auto"/>
    </w:pPr>
    <w:rPr>
      <w:sz w:val="17"/>
      <w:szCs w:val="17"/>
      <w:lang w:bidi="ar-SA"/>
    </w:rPr>
  </w:style>
  <w:style w:type="paragraph" w:customStyle="1" w:styleId="LFTPDPULLQUOTE">
    <w:name w:val="LFT PD/PULL QUOTE"/>
    <w:basedOn w:val="Normal"/>
    <w:qFormat/>
    <w:rsid w:val="008E3F8B"/>
    <w:pPr>
      <w:shd w:val="solid" w:color="FFFFFF" w:fill="FFFFFF"/>
      <w:suppressAutoHyphens w:val="0"/>
      <w:spacing w:after="0" w:line="330" w:lineRule="exact"/>
    </w:pPr>
    <w:rPr>
      <w:rFonts w:eastAsia="Times New Roman"/>
      <w:b/>
      <w:kern w:val="0"/>
      <w:sz w:val="25"/>
      <w:szCs w:val="20"/>
      <w:lang w:bidi="ar-SA"/>
    </w:rPr>
  </w:style>
  <w:style w:type="paragraph" w:customStyle="1" w:styleId="LFTPULLQUOTEDETAIL">
    <w:name w:val="LFT PULL QUOTE DETAIL"/>
    <w:basedOn w:val="LFTBody"/>
    <w:rsid w:val="00777DC5"/>
    <w:rPr>
      <w:sz w:val="18"/>
    </w:rPr>
  </w:style>
  <w:style w:type="character" w:styleId="Hyperlink">
    <w:name w:val="Hyperlink"/>
    <w:basedOn w:val="DefaultParagraphFont"/>
    <w:uiPriority w:val="99"/>
    <w:unhideWhenUsed/>
    <w:rsid w:val="00347AE3"/>
    <w:rPr>
      <w:color w:val="594331" w:themeColor="hyperlink"/>
      <w:u w:val="single"/>
    </w:rPr>
  </w:style>
  <w:style w:type="paragraph" w:customStyle="1" w:styleId="FigureTitle">
    <w:name w:val="Figure Title"/>
    <w:basedOn w:val="Normal"/>
    <w:uiPriority w:val="99"/>
    <w:qFormat/>
    <w:rsid w:val="00DC237D"/>
    <w:pPr>
      <w:suppressAutoHyphens w:val="0"/>
      <w:spacing w:after="0" w:line="240" w:lineRule="auto"/>
    </w:pPr>
    <w:rPr>
      <w:rFonts w:ascii="Times New Roman" w:eastAsiaTheme="minorHAnsi" w:hAnsi="Times New Roman" w:cstheme="minorBidi"/>
      <w:kern w:val="0"/>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911948">
      <w:bodyDiv w:val="1"/>
      <w:marLeft w:val="0"/>
      <w:marRight w:val="0"/>
      <w:marTop w:val="0"/>
      <w:marBottom w:val="0"/>
      <w:divBdr>
        <w:top w:val="none" w:sz="0" w:space="0" w:color="auto"/>
        <w:left w:val="none" w:sz="0" w:space="0" w:color="auto"/>
        <w:bottom w:val="none" w:sz="0" w:space="0" w:color="auto"/>
        <w:right w:val="none" w:sz="0" w:space="0" w:color="auto"/>
      </w:divBdr>
    </w:div>
    <w:div w:id="669262324">
      <w:bodyDiv w:val="1"/>
      <w:marLeft w:val="0"/>
      <w:marRight w:val="0"/>
      <w:marTop w:val="0"/>
      <w:marBottom w:val="0"/>
      <w:divBdr>
        <w:top w:val="none" w:sz="0" w:space="0" w:color="auto"/>
        <w:left w:val="none" w:sz="0" w:space="0" w:color="auto"/>
        <w:bottom w:val="none" w:sz="0" w:space="0" w:color="auto"/>
        <w:right w:val="none" w:sz="0" w:space="0" w:color="auto"/>
      </w:divBdr>
    </w:div>
    <w:div w:id="1229345117">
      <w:bodyDiv w:val="1"/>
      <w:marLeft w:val="0"/>
      <w:marRight w:val="0"/>
      <w:marTop w:val="0"/>
      <w:marBottom w:val="0"/>
      <w:divBdr>
        <w:top w:val="none" w:sz="0" w:space="0" w:color="auto"/>
        <w:left w:val="none" w:sz="0" w:space="0" w:color="auto"/>
        <w:bottom w:val="none" w:sz="0" w:space="0" w:color="auto"/>
        <w:right w:val="none" w:sz="0" w:space="0" w:color="auto"/>
      </w:divBdr>
    </w:div>
    <w:div w:id="1618756953">
      <w:bodyDiv w:val="1"/>
      <w:marLeft w:val="0"/>
      <w:marRight w:val="0"/>
      <w:marTop w:val="0"/>
      <w:marBottom w:val="0"/>
      <w:divBdr>
        <w:top w:val="none" w:sz="0" w:space="0" w:color="auto"/>
        <w:left w:val="none" w:sz="0" w:space="0" w:color="auto"/>
        <w:bottom w:val="none" w:sz="0" w:space="0" w:color="auto"/>
        <w:right w:val="none" w:sz="0" w:space="0" w:color="auto"/>
      </w:divBdr>
    </w:div>
    <w:div w:id="174603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Foundation">
  <a:themeElements>
    <a:clrScheme name="Splash">
      <a:dk1>
        <a:sysClr val="windowText" lastClr="000000"/>
      </a:dk1>
      <a:lt1>
        <a:sysClr val="window" lastClr="FFFFFF"/>
      </a:lt1>
      <a:dk2>
        <a:srgbClr val="00539B"/>
      </a:dk2>
      <a:lt2>
        <a:srgbClr val="0081C6"/>
      </a:lt2>
      <a:accent1>
        <a:srgbClr val="00929F"/>
      </a:accent1>
      <a:accent2>
        <a:srgbClr val="00BCE4"/>
      </a:accent2>
      <a:accent3>
        <a:srgbClr val="C2E1F6"/>
      </a:accent3>
      <a:accent4>
        <a:srgbClr val="DCDDDE"/>
      </a:accent4>
      <a:accent5>
        <a:srgbClr val="000000"/>
      </a:accent5>
      <a:accent6>
        <a:srgbClr val="333333"/>
      </a:accent6>
      <a:hlink>
        <a:srgbClr val="594331"/>
      </a:hlink>
      <a:folHlink>
        <a:srgbClr val="777777"/>
      </a:folHlink>
    </a:clrScheme>
    <a:fontScheme name="LFT Standard">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B1BA57B3E05844AA2C678F8651704E" ma:contentTypeVersion="131" ma:contentTypeDescription="Create a new document." ma:contentTypeScope="" ma:versionID="def96eaf5c61dbc3c9bd981eb87f09dd">
  <xsd:schema xmlns:xsd="http://www.w3.org/2001/XMLSchema" xmlns:xs="http://www.w3.org/2001/XMLSchema" xmlns:p="http://schemas.microsoft.com/office/2006/metadata/properties" xmlns:ns2="d2c26538-d922-4a81-8367-727163eab6b7" targetNamespace="http://schemas.microsoft.com/office/2006/metadata/properties" ma:root="true" ma:fieldsID="e6f5aec770fd1be5f089e79d762d7695" ns2:_="">
    <xsd:import namespace="d2c26538-d922-4a81-8367-727163eab6b7"/>
    <xsd:element name="properties">
      <xsd:complexType>
        <xsd:sequence>
          <xsd:element name="documentManagement">
            <xsd:complexType>
              <xsd:all>
                <xsd:element ref="ns2:Project_x0020_Number0"/>
                <xsd:element ref="ns2:Location_x003a__x0020_Country_x0028_ies_x0029_" minOccurs="0"/>
                <xsd:element ref="ns2:State_x002f_Province" minOccurs="0"/>
                <xsd:element ref="ns2:Countries" minOccurs="0"/>
                <xsd:element ref="ns2:Business_x0020_Line" minOccurs="0"/>
                <xsd:element ref="ns2:Market_x0020_Sector_x0028_s_x0029_" minOccurs="0"/>
                <xsd:element ref="ns2:Project_x0020_Type" minOccurs="0"/>
                <xsd:element ref="ns2:Client_x0020_Type" minOccurs="0"/>
                <xsd:element ref="ns2:Unit" minOccurs="0"/>
                <xsd:element ref="ns2:Currency" minOccurs="0"/>
                <xsd:element ref="ns2:Project_x0020_Budget" minOccurs="0"/>
                <xsd:element ref="ns2:Project_x0020_Start_x0020_Date" minOccurs="0"/>
                <xsd:element ref="ns2:Project_x0020_End_x0020_Date" minOccurs="0"/>
                <xsd:element ref="ns2:Comments" minOccurs="0"/>
                <xsd:element ref="ns2:Client_x0020_Name" minOccurs="0"/>
                <xsd:element ref="ns2:Client_x0020_Number" minOccurs="0"/>
                <xsd:element ref="ns2:Keywords_x002f_Tags" minOccurs="0"/>
                <xsd:element ref="ns2:Size_x003a__x0020_GPM" minOccurs="0"/>
                <xsd:element ref="ns2:Size_x003a__x0020_MGD" minOccurs="0"/>
                <xsd:element ref="ns2:Size_x003a__x0020_CU_x0020_M_x002f_D" minOccurs="0"/>
                <xsd:element ref="ns2:Size_x003a__x0020_Length_x0020_in_x0020_feet" minOccurs="0"/>
                <xsd:element ref="ns2:Size_x003a__x0020_Diameter_x0020_in_x0020_inches" minOccurs="0"/>
                <xsd:element ref="ns2:Size_x0020__x002d__x0020_square_x0020_footage_x0020_of_x0020_building_x0028_s_x0029_" minOccurs="0"/>
                <xsd:element ref="ns2:On_x002d_Call_x002f_MSA_x002f_Task_x0020_Order" minOccurs="0"/>
                <xsd:element ref="ns2:Technical_x0020_Staff_x0020_and_x0020_Role" minOccurs="0"/>
                <xsd:element ref="ns2:Associated_x0020_Firms" minOccurs="0"/>
                <xsd:element ref="ns2:Players_x0020_List" minOccurs="0"/>
                <xsd:element ref="ns2:Date_x0020_Last_x0020_Updated" minOccurs="0"/>
                <xsd:element ref="ns2:Cost_x0020_of_x0020_Services" minOccurs="0"/>
                <xsd:element ref="ns2:Construction_x0020_Cost" minOccurs="0"/>
                <xsd:element ref="ns2:CDM_x0020_Role" minOccurs="0"/>
                <xsd:element ref="ns2:Overall_x0020_Program_x0020_Value" minOccurs="0"/>
                <xsd:element ref="ns2:Project_x0020_Name" minOccurs="0"/>
                <xsd:element ref="ns2:Document_x0020_Number" minOccurs="0"/>
                <xsd:element ref="ns2:Update_x0020_Code" minOccurs="0"/>
                <xsd:element ref="ns2:Status" minOccurs="0"/>
                <xsd:element ref="ns2:Confidential_x0020_Client" minOccurs="0"/>
                <xsd:element ref="ns2:Internal_x0020_Cli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26538-d922-4a81-8367-727163eab6b7" elementFormDefault="qualified">
    <xsd:import namespace="http://schemas.microsoft.com/office/2006/documentManagement/types"/>
    <xsd:import namespace="http://schemas.microsoft.com/office/infopath/2007/PartnerControls"/>
    <xsd:element name="Project_x0020_Number0" ma:index="1" ma:displayName="Project Number" ma:description="Required - Enter project number, separate multiple project numbers by semicolon (;)" ma:internalName="Project_x0020_Number0">
      <xsd:simpleType>
        <xsd:restriction base="dms:Text">
          <xsd:maxLength value="255"/>
        </xsd:restriction>
      </xsd:simpleType>
    </xsd:element>
    <xsd:element name="Location_x003a__x0020_Country_x0028_ies_x0029_" ma:index="3" nillable="true" ma:displayName="Cities/Counties" ma:description="Separate Multiple Cities/Counties by semicolon (;)" ma:internalName="Location_x003a__x0020_Country_x0028_ies_x0029_">
      <xsd:simpleType>
        <xsd:restriction base="dms:Text">
          <xsd:maxLength value="255"/>
        </xsd:restriction>
      </xsd:simpleType>
    </xsd:element>
    <xsd:element name="State_x002f_Province" ma:index="4" nillable="true" ma:displayName="State/Province" ma:description="Use USPS abbreviations, separate by semicolon" ma:internalName="State_x002f_Province">
      <xsd:simpleType>
        <xsd:restriction base="dms:Text">
          <xsd:maxLength value="255"/>
        </xsd:restriction>
      </xsd:simpleType>
    </xsd:element>
    <xsd:element name="Countries" ma:index="5" nillable="true" ma:displayName="Countries" ma:description="Separate Countries by semicolon (;)" ma:internalName="Countries">
      <xsd:simpleType>
        <xsd:restriction base="dms:Note">
          <xsd:maxLength value="255"/>
        </xsd:restriction>
      </xsd:simpleType>
    </xsd:element>
    <xsd:element name="Business_x0020_Line" ma:index="6" nillable="true" ma:displayName="Business Line" ma:description="Auto fill" ma:internalName="Business_x0020_Line">
      <xsd:simpleType>
        <xsd:restriction base="dms:Note">
          <xsd:maxLength value="255"/>
        </xsd:restriction>
      </xsd:simpleType>
    </xsd:element>
    <xsd:element name="Market_x0020_Sector_x0028_s_x0029_" ma:index="7" nillable="true" ma:displayName="Market Sector(s)" ma:description="Auto fill" ma:internalName="Market_x0020_Sector_x0028_s_x0029_">
      <xsd:simpleType>
        <xsd:restriction base="dms:Text">
          <xsd:maxLength value="255"/>
        </xsd:restriction>
      </xsd:simpleType>
    </xsd:element>
    <xsd:element name="Project_x0020_Type" ma:index="8" nillable="true" ma:displayName="Project Services" ma:description="Auto fill" ma:internalName="Project_x0020_Type">
      <xsd:simpleType>
        <xsd:restriction base="dms:Note">
          <xsd:maxLength value="255"/>
        </xsd:restriction>
      </xsd:simpleType>
    </xsd:element>
    <xsd:element name="Client_x0020_Type" ma:index="9" nillable="true" ma:displayName="Client Type" ma:description="Auto fill" ma:internalName="Client_x0020_Type">
      <xsd:simpleType>
        <xsd:restriction base="dms:Note">
          <xsd:maxLength value="255"/>
        </xsd:restriction>
      </xsd:simpleType>
    </xsd:element>
    <xsd:element name="Unit" ma:index="10" nillable="true" ma:displayName="Unit" ma:description="Auto fill" ma:internalName="Unit">
      <xsd:simpleType>
        <xsd:restriction base="dms:Note">
          <xsd:maxLength value="255"/>
        </xsd:restriction>
      </xsd:simpleType>
    </xsd:element>
    <xsd:element name="Currency" ma:index="11" nillable="true" ma:displayName="Currency" ma:default="Dollar" ma:description="Currency: American Dollar (default)&#10;or Euro" ma:format="Dropdown" ma:internalName="Currency">
      <xsd:simpleType>
        <xsd:restriction base="dms:Choice">
          <xsd:enumeration value="Dollar"/>
          <xsd:enumeration value="Euro"/>
        </xsd:restriction>
      </xsd:simpleType>
    </xsd:element>
    <xsd:element name="Project_x0020_Budget" ma:index="12" nillable="true" ma:displayName="Total Contract Value" ma:description="Auto fill" ma:LCID="1033" ma:internalName="Project_x0020_Budget">
      <xsd:simpleType>
        <xsd:restriction base="dms:Currency"/>
      </xsd:simpleType>
    </xsd:element>
    <xsd:element name="Project_x0020_Start_x0020_Date" ma:index="13" nillable="true" ma:displayName="Project Start Date" ma:description="Auto fill" ma:format="DateOnly" ma:internalName="Project_x0020_Start_x0020_Date">
      <xsd:simpleType>
        <xsd:restriction base="dms:DateTime"/>
      </xsd:simpleType>
    </xsd:element>
    <xsd:element name="Project_x0020_End_x0020_Date" ma:index="14" nillable="true" ma:displayName="Project End Date" ma:description="Auto fill" ma:format="DateOnly" ma:internalName="Project_x0020_End_x0020_Date">
      <xsd:simpleType>
        <xsd:restriction base="dms:DateTime"/>
      </xsd:simpleType>
    </xsd:element>
    <xsd:element name="Comments" ma:index="15" nillable="true" ma:displayName="Comments" ma:internalName="Comments">
      <xsd:simpleType>
        <xsd:restriction base="dms:Note"/>
      </xsd:simpleType>
    </xsd:element>
    <xsd:element name="Client_x0020_Name" ma:index="16" nillable="true" ma:displayName="Client Name" ma:description="Auto fill" ma:internalName="Client_x0020_Name">
      <xsd:simpleType>
        <xsd:restriction base="dms:Note">
          <xsd:maxLength value="255"/>
        </xsd:restriction>
      </xsd:simpleType>
    </xsd:element>
    <xsd:element name="Client_x0020_Number" ma:index="17" nillable="true" ma:displayName="Client Number" ma:description="Fill in to the best of  your ability" ma:internalName="Client_x0020_Number">
      <xsd:simpleType>
        <xsd:restriction base="dms:Note">
          <xsd:maxLength value="255"/>
        </xsd:restriction>
      </xsd:simpleType>
    </xsd:element>
    <xsd:element name="Keywords_x002f_Tags" ma:index="18" nillable="true" ma:displayName="Keywords" ma:description="Put in single words about the Project that are not in included in the Project Description" ma:internalName="Keywords_x002f_Tags">
      <xsd:simpleType>
        <xsd:restriction base="dms:Note">
          <xsd:maxLength value="255"/>
        </xsd:restriction>
      </xsd:simpleType>
    </xsd:element>
    <xsd:element name="Size_x003a__x0020_GPM" ma:index="19" nillable="true" ma:displayName="Size - GPM" ma:internalName="Size_x003a__x0020_GPM" ma:percentage="FALSE">
      <xsd:simpleType>
        <xsd:restriction base="dms:Number"/>
      </xsd:simpleType>
    </xsd:element>
    <xsd:element name="Size_x003a__x0020_MGD" ma:index="20" nillable="true" ma:displayName="Size - MGD" ma:internalName="Size_x003a__x0020_MGD" ma:percentage="FALSE">
      <xsd:simpleType>
        <xsd:restriction base="dms:Number"/>
      </xsd:simpleType>
    </xsd:element>
    <xsd:element name="Size_x003a__x0020_CU_x0020_M_x002f_D" ma:index="21" nillable="true" ma:displayName="Size - CU M/D" ma:internalName="Size_x003a__x0020_CU_x0020_M_x002f_D" ma:percentage="FALSE">
      <xsd:simpleType>
        <xsd:restriction base="dms:Number"/>
      </xsd:simpleType>
    </xsd:element>
    <xsd:element name="Size_x003a__x0020_Length_x0020_in_x0020_feet" ma:index="22" nillable="true" ma:displayName="Size - Length in feet" ma:default="" ma:internalName="Size_x003a__x0020_Length_x0020_in_x0020_feet" ma:percentage="FALSE">
      <xsd:simpleType>
        <xsd:restriction base="dms:Number"/>
      </xsd:simpleType>
    </xsd:element>
    <xsd:element name="Size_x003a__x0020_Diameter_x0020_in_x0020_inches" ma:index="23" nillable="true" ma:displayName="Size - Diameter in inches" ma:default="" ma:internalName="Size_x003a__x0020_Diameter_x0020_in_x0020_inches" ma:percentage="FALSE">
      <xsd:simpleType>
        <xsd:restriction base="dms:Number"/>
      </xsd:simpleType>
    </xsd:element>
    <xsd:element name="Size_x0020__x002d__x0020_square_x0020_footage_x0020_of_x0020_building_x0028_s_x0029_" ma:index="24" nillable="true" ma:displayName="Size - square footage of building(s)" ma:default="" ma:description="Comment on each, if applicable" ma:internalName="Size_x0020__x002d__x0020_square_x0020_footage_x0020_of_x0020_building_x0028_s_x0029_" ma:percentage="FALSE">
      <xsd:simpleType>
        <xsd:restriction base="dms:Number"/>
      </xsd:simpleType>
    </xsd:element>
    <xsd:element name="On_x002d_Call_x002f_MSA_x002f_Task_x0020_Order" ma:index="25" nillable="true" ma:displayName="On-Call/MSA/Task Order" ma:format="RadioButtons" ma:internalName="On_x002d_Call_x002f_MSA_x002f_Task_x0020_Order">
      <xsd:simpleType>
        <xsd:restriction base="dms:Choice">
          <xsd:enumeration value="Yes"/>
          <xsd:enumeration value="No"/>
        </xsd:restriction>
      </xsd:simpleType>
    </xsd:element>
    <xsd:element name="Technical_x0020_Staff_x0020_and_x0020_Role" ma:index="26" nillable="true" ma:displayName="Technical Staff and Role" ma:description="Example: John Doe, Elec Eng (CAM): Jane Doe, Pln (EDN)" ma:internalName="Technical_x0020_Staff_x0020_and_x0020_Role">
      <xsd:simpleType>
        <xsd:restriction base="dms:Note">
          <xsd:maxLength value="255"/>
        </xsd:restriction>
      </xsd:simpleType>
    </xsd:element>
    <xsd:element name="Associated_x0020_Firms" ma:index="27" nillable="true" ma:displayName="Associated Firms" ma:internalName="Associated_x0020_Firms">
      <xsd:simpleType>
        <xsd:restriction base="dms:Text">
          <xsd:maxLength value="255"/>
        </xsd:restriction>
      </xsd:simpleType>
    </xsd:element>
    <xsd:element name="Players_x0020_List" ma:index="28" nillable="true" ma:displayName="Management Team" ma:description="Auto fill" ma:internalName="Players_x0020_List">
      <xsd:simpleType>
        <xsd:restriction base="dms:Note"/>
      </xsd:simpleType>
    </xsd:element>
    <xsd:element name="Date_x0020_Last_x0020_Updated" ma:index="29" nillable="true" ma:displayName="Date Last Updated" ma:format="DateOnly" ma:internalName="Date_x0020_Last_x0020_Updated">
      <xsd:simpleType>
        <xsd:restriction base="dms:DateTime"/>
      </xsd:simpleType>
    </xsd:element>
    <xsd:element name="Cost_x0020_of_x0020_Services" ma:index="30" nillable="true" ma:displayName="Services Value" ma:description="Auto fill" ma:LCID="1033" ma:internalName="Cost_x0020_of_x0020_Services">
      <xsd:simpleType>
        <xsd:restriction base="dms:Currency"/>
      </xsd:simpleType>
    </xsd:element>
    <xsd:element name="Construction_x0020_Cost" ma:index="31" nillable="true" ma:displayName="Construction Value" ma:description="Auto fill" ma:LCID="1033" ma:internalName="Construction_x0020_Cost">
      <xsd:simpleType>
        <xsd:restriction base="dms:Currency"/>
      </xsd:simpleType>
    </xsd:element>
    <xsd:element name="CDM_x0020_Role" ma:index="32" nillable="true" ma:displayName="CDM Smith Role" ma:format="RadioButtons" ma:internalName="CDM_x0020_Role">
      <xsd:simpleType>
        <xsd:restriction base="dms:Choice">
          <xsd:enumeration value="Prime"/>
          <xsd:enumeration value="JV"/>
          <xsd:enumeration value="Sub"/>
        </xsd:restriction>
      </xsd:simpleType>
    </xsd:element>
    <xsd:element name="Overall_x0020_Program_x0020_Value" ma:index="33" nillable="true" ma:displayName="Total Capital Program/Project Value" ma:description="Enter total value (CIP) to client" ma:LCID="1033" ma:internalName="Overall_x0020_Program_x0020_Value">
      <xsd:simpleType>
        <xsd:restriction base="dms:Currency"/>
      </xsd:simpleType>
    </xsd:element>
    <xsd:element name="Project_x0020_Name" ma:index="34" nillable="true" ma:displayName="Project Name" ma:description="Auto fill" ma:internalName="Project_x0020_Name">
      <xsd:simpleType>
        <xsd:restriction base="dms:Note"/>
      </xsd:simpleType>
    </xsd:element>
    <xsd:element name="Document_x0020_Number" ma:index="35" nillable="true" ma:displayName="Document Number" ma:description="Administrative Use Only" ma:internalName="Document_x0020_Number">
      <xsd:simpleType>
        <xsd:restriction base="dms:Text">
          <xsd:maxLength value="50"/>
        </xsd:restriction>
      </xsd:simpleType>
    </xsd:element>
    <xsd:element name="Update_x0020_Code" ma:index="36" nillable="true" ma:displayName="Update Code" ma:description="Administrative Use Only &#10;Update Code Example: UD1Q09&#10;                        (First) Quarter Year (09)" ma:internalName="Update_x0020_Code">
      <xsd:simpleType>
        <xsd:restriction base="dms:Text">
          <xsd:maxLength value="7"/>
        </xsd:restriction>
      </xsd:simpleType>
    </xsd:element>
    <xsd:element name="Status" ma:index="37" nillable="true" ma:displayName="Status" ma:description="Auto fill" ma:internalName="Status">
      <xsd:simpleType>
        <xsd:restriction base="dms:Note"/>
      </xsd:simpleType>
    </xsd:element>
    <xsd:element name="Confidential_x0020_Client" ma:index="38" nillable="true" ma:displayName="Confidential Client" ma:default="0" ma:description="Is this a confidential client? If so please, use check box." ma:internalName="Confidential_x0020_Client">
      <xsd:simpleType>
        <xsd:restriction base="dms:Boolean"/>
      </xsd:simpleType>
    </xsd:element>
    <xsd:element name="Internal_x0020_Client" ma:index="39" nillable="true" ma:displayName="Internal Client" ma:default="0" ma:internalName="Internal_x0020_Cli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ize_x0020__x002d__x0020_square_x0020_footage_x0020_of_x0020_building_x0028_s_x0029_ xmlns="d2c26538-d922-4a81-8367-727163eab6b7" xsi:nil="true"/>
    <Technical_x0020_Staff_x0020_and_x0020_Role xmlns="d2c26538-d922-4a81-8367-727163eab6b7">Scott Aldridge, Matt Harraka</Technical_x0020_Staff_x0020_and_x0020_Role>
    <Cost_x0020_of_x0020_Services xmlns="d2c26538-d922-4a81-8367-727163eab6b7" xsi:nil="true"/>
    <State_x002f_Province xmlns="d2c26538-d922-4a81-8367-727163eab6b7" xsi:nil="true"/>
    <Project_x0020_End_x0020_Date xmlns="d2c26538-d922-4a81-8367-727163eab6b7" xsi:nil="true"/>
    <Size_x003a__x0020_MGD xmlns="d2c26538-d922-4a81-8367-727163eab6b7" xsi:nil="true"/>
    <Confidential_x0020_Client xmlns="d2c26538-d922-4a81-8367-727163eab6b7">false</Confidential_x0020_Client>
    <Client_x0020_Type xmlns="d2c26538-d922-4a81-8367-727163eab6b7" xsi:nil="true"/>
    <On_x002d_Call_x002f_MSA_x002f_Task_x0020_Order xmlns="d2c26538-d922-4a81-8367-727163eab6b7" xsi:nil="true"/>
    <Project_x0020_Start_x0020_Date xmlns="d2c26538-d922-4a81-8367-727163eab6b7" xsi:nil="true"/>
    <CDM_x0020_Role xmlns="d2c26538-d922-4a81-8367-727163eab6b7" xsi:nil="true"/>
    <Client_x0020_Number xmlns="d2c26538-d922-4a81-8367-727163eab6b7" xsi:nil="true"/>
    <Associated_x0020_Firms xmlns="d2c26538-d922-4a81-8367-727163eab6b7" xsi:nil="true"/>
    <Project_x0020_Type xmlns="d2c26538-d922-4a81-8367-727163eab6b7" xsi:nil="true"/>
    <Project_x0020_Budget xmlns="d2c26538-d922-4a81-8367-727163eab6b7" xsi:nil="true"/>
    <Project_x0020_Name xmlns="d2c26538-d922-4a81-8367-727163eab6b7">Microsoft HoloLens: Harnessing Mixed Reality
Innovation &amp; Disruptive Technologies, R&amp;D</Project_x0020_Name>
    <Countries xmlns="d2c26538-d922-4a81-8367-727163eab6b7" xsi:nil="true"/>
    <Unit xmlns="d2c26538-d922-4a81-8367-727163eab6b7" xsi:nil="true"/>
    <Size_x003a__x0020_GPM xmlns="d2c26538-d922-4a81-8367-727163eab6b7" xsi:nil="true"/>
    <Players_x0020_List xmlns="d2c26538-d922-4a81-8367-727163eab6b7" xsi:nil="true"/>
    <Overall_x0020_Program_x0020_Value xmlns="d2c26538-d922-4a81-8367-727163eab6b7" xsi:nil="true"/>
    <Location_x003a__x0020_Country_x0028_ies_x0029_ xmlns="d2c26538-d922-4a81-8367-727163eab6b7" xsi:nil="true"/>
    <Comments xmlns="d2c26538-d922-4a81-8367-727163eab6b7">PD submitted by Michael Stevens 12/8/2016.
Innovation &amp; Disruptive Technologies, R&amp;D</Comments>
    <Document_x0020_Number xmlns="d2c26538-d922-4a81-8367-727163eab6b7" xsi:nil="true"/>
    <Status xmlns="d2c26538-d922-4a81-8367-727163eab6b7" xsi:nil="true"/>
    <Client_x0020_Name xmlns="d2c26538-d922-4a81-8367-727163eab6b7" xsi:nil="true"/>
    <Date_x0020_Last_x0020_Updated xmlns="d2c26538-d922-4a81-8367-727163eab6b7" xsi:nil="true"/>
    <Market_x0020_Sector_x0028_s_x0029_ xmlns="d2c26538-d922-4a81-8367-727163eab6b7" xsi:nil="true"/>
    <Size_x003a__x0020_CU_x0020_M_x002f_D xmlns="d2c26538-d922-4a81-8367-727163eab6b7" xsi:nil="true"/>
    <Internal_x0020_Client xmlns="d2c26538-d922-4a81-8367-727163eab6b7">false</Internal_x0020_Client>
    <Project_x0020_Number0 xmlns="d2c26538-d922-4a81-8367-727163eab6b7">na</Project_x0020_Number0>
    <Size_x003a__x0020_Length_x0020_in_x0020_feet xmlns="d2c26538-d922-4a81-8367-727163eab6b7" xsi:nil="true"/>
    <Business_x0020_Line xmlns="d2c26538-d922-4a81-8367-727163eab6b7" xsi:nil="true"/>
    <Construction_x0020_Cost xmlns="d2c26538-d922-4a81-8367-727163eab6b7" xsi:nil="true"/>
    <Keywords_x002f_Tags xmlns="d2c26538-d922-4a81-8367-727163eab6b7" xsi:nil="true"/>
    <Update_x0020_Code xmlns="d2c26538-d922-4a81-8367-727163eab6b7" xsi:nil="true"/>
    <Size_x003a__x0020_Diameter_x0020_in_x0020_inches xmlns="d2c26538-d922-4a81-8367-727163eab6b7" xsi:nil="true"/>
    <Currency xmlns="d2c26538-d922-4a81-8367-727163eab6b7">Dollar</Currenc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B871-2759-4894-A90C-2319DA9C731C}">
  <ds:schemaRefs>
    <ds:schemaRef ds:uri="http://schemas.microsoft.com/sharepoint/v3/contenttype/forms"/>
  </ds:schemaRefs>
</ds:datastoreItem>
</file>

<file path=customXml/itemProps2.xml><?xml version="1.0" encoding="utf-8"?>
<ds:datastoreItem xmlns:ds="http://schemas.openxmlformats.org/officeDocument/2006/customXml" ds:itemID="{FD735C96-F11D-44CF-A0FE-C369B1CC9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26538-d922-4a81-8367-727163eab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51F7CD-398B-477C-BCAC-C195E122FDD5}">
  <ds:schemaRefs>
    <ds:schemaRef ds:uri="http://schemas.microsoft.com/office/2006/metadata/properties"/>
    <ds:schemaRef ds:uri="http://schemas.microsoft.com/office/infopath/2007/PartnerControls"/>
    <ds:schemaRef ds:uri="d2c26538-d922-4a81-8367-727163eab6b7"/>
  </ds:schemaRefs>
</ds:datastoreItem>
</file>

<file path=customXml/itemProps4.xml><?xml version="1.0" encoding="utf-8"?>
<ds:datastoreItem xmlns:ds="http://schemas.openxmlformats.org/officeDocument/2006/customXml" ds:itemID="{D50DF535-8762-444E-B6C0-6E45FB9EE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Microsoft HoloLens: Harnessing Mixed Reality</vt:lpstr>
    </vt:vector>
  </TitlesOfParts>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HoloLens: Harnessing Mixed Reality</dc:title>
  <dc:creator/>
  <cp:lastModifiedBy/>
  <cp:revision>1</cp:revision>
  <dcterms:created xsi:type="dcterms:W3CDTF">2017-01-20T19:33:00Z</dcterms:created>
  <dcterms:modified xsi:type="dcterms:W3CDTF">2017-01-20T19:33:00Z</dcterms:modified>
  <cp:contentStatus>Version-March2012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0x01010022B1BA57B3E05844AA2C678F8651704E</vt:lpwstr>
  </property>
</Properties>
</file>